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En la </w:t>
      </w:r>
      <w:r w:rsidRPr="005F1405">
        <w:rPr>
          <w:rStyle w:val="Actaparrafos"/>
        </w:rPr>
        <w:t xml:space="preserve">ciudad de La Plata a los </w:t>
      </w:r>
      <w:r w:rsidR="00D9659A">
        <w:rPr>
          <w:rStyle w:val="Actaparrafos"/>
        </w:rPr>
        <w:t>veinticinco</w:t>
      </w:r>
      <w:r w:rsidRPr="005F1405">
        <w:rPr>
          <w:rStyle w:val="Actaparrafos"/>
        </w:rPr>
        <w:t xml:space="preserve"> días del mes de </w:t>
      </w:r>
      <w:r w:rsidR="007508BC">
        <w:rPr>
          <w:rStyle w:val="Actaparrafos"/>
        </w:rPr>
        <w:t>febrero</w:t>
      </w:r>
      <w:r w:rsidRPr="005F1405">
        <w:rPr>
          <w:rStyle w:val="Actaparrafos"/>
        </w:rPr>
        <w:t xml:space="preserve"> de dos mil </w:t>
      </w:r>
      <w:r w:rsidR="007508BC">
        <w:rPr>
          <w:rStyle w:val="Actaparrafos"/>
        </w:rPr>
        <w:t>quince</w:t>
      </w:r>
      <w:r w:rsidRPr="005F1405">
        <w:rPr>
          <w:rStyle w:val="Actaparrafos"/>
        </w:rPr>
        <w:t xml:space="preserve">, siendo las </w:t>
      </w:r>
      <w:r w:rsidR="00834759">
        <w:rPr>
          <w:rStyle w:val="Actaparrafos"/>
        </w:rPr>
        <w:t>diez</w:t>
      </w:r>
      <w:r w:rsidRPr="005F1405">
        <w:rPr>
          <w:rStyle w:val="Actaparrafos"/>
        </w:rPr>
        <w:t xml:space="preserve"> horas, se reúne el Directorio de la Comisión de Investigaciones Científicas de la Provincia de Buenos Aires, bajo la presidencia del </w:t>
      </w:r>
      <w:r w:rsidRPr="005F1405">
        <w:t xml:space="preserve">Ing. Agr. José María Rodríguez Silveira </w:t>
      </w:r>
      <w:r w:rsidRPr="005F1405">
        <w:rPr>
          <w:rStyle w:val="Actaparrafos"/>
        </w:rPr>
        <w:t xml:space="preserve">y con la presencia de los señores Directores: </w:t>
      </w:r>
      <w:r w:rsidR="008D286A">
        <w:t>Dr. Alfredo Juan,</w:t>
      </w:r>
      <w:r>
        <w:t xml:space="preserve"> </w:t>
      </w:r>
      <w:r w:rsidR="0024248E">
        <w:t>Lic. Roberto Reale,</w:t>
      </w:r>
      <w:r w:rsidR="0024248E" w:rsidRPr="005F1405">
        <w:t xml:space="preserve"> </w:t>
      </w:r>
      <w:r w:rsidRPr="005F1405">
        <w:t>Dr. Raúl Rivas, Ing. Luis Pascual Traversa</w:t>
      </w:r>
      <w:r w:rsidR="000C7F53">
        <w:t xml:space="preserve"> y</w:t>
      </w:r>
      <w:r w:rsidR="00357F64">
        <w:t xml:space="preserve"> el</w:t>
      </w:r>
      <w:r w:rsidRPr="005F1405">
        <w:t xml:space="preserve"> Secretario Administrativ</w:t>
      </w:r>
      <w:r w:rsidR="0024248E">
        <w:t>o, Cdor. Diego Hernán Turkenich</w:t>
      </w:r>
      <w:r w:rsidR="008D286A">
        <w:t xml:space="preserve">. </w:t>
      </w:r>
      <w:r w:rsidRPr="005F1405">
        <w:t>El orden del día a tratar es el siguiente:-----</w:t>
      </w:r>
      <w:r w:rsidR="008D286A">
        <w:t>----</w:t>
      </w:r>
      <w:r w:rsidR="0024248E">
        <w:t>---------------------------------------------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1.- Aprobación del Orden del Día.-------------------------------------------------------------</w:t>
      </w:r>
    </w:p>
    <w:p w:rsidR="00FA13FF" w:rsidRPr="005F1405" w:rsidRDefault="00FA13FF" w:rsidP="00FA13FF">
      <w:pPr>
        <w:jc w:val="both"/>
      </w:pPr>
      <w:r w:rsidRPr="005F1405">
        <w:t>2.- Informe de Presidencia.----------------------------------------------------------------------</w:t>
      </w:r>
    </w:p>
    <w:p w:rsidR="00BD2FFC" w:rsidRDefault="00D9659A" w:rsidP="00FA13FF">
      <w:pPr>
        <w:jc w:val="both"/>
      </w:pPr>
      <w:r>
        <w:t>3</w:t>
      </w:r>
      <w:r w:rsidR="00BD2FFC">
        <w:t>.- Crédito Fiscal.----------------------------------------------------------------------------------</w:t>
      </w:r>
    </w:p>
    <w:p w:rsidR="007E0542" w:rsidRDefault="00D9659A" w:rsidP="00FA13FF">
      <w:pPr>
        <w:jc w:val="both"/>
      </w:pPr>
      <w:r>
        <w:t>4</w:t>
      </w:r>
      <w:r w:rsidR="007E0542">
        <w:t>.- Subsidios</w:t>
      </w:r>
      <w:r w:rsidR="000F06C0">
        <w:t xml:space="preserve"> y Auspicios</w:t>
      </w:r>
      <w:r w:rsidR="007E0542">
        <w:t>.--------------------------------------------------------</w:t>
      </w:r>
      <w:r w:rsidR="000F06C0">
        <w:t>----------------</w:t>
      </w:r>
    </w:p>
    <w:p w:rsidR="008D286A" w:rsidRDefault="00D9659A" w:rsidP="00FA13FF">
      <w:pPr>
        <w:jc w:val="both"/>
      </w:pPr>
      <w:r>
        <w:t>5</w:t>
      </w:r>
      <w:r w:rsidR="008D286A">
        <w:t>.- Carrera del Investigador Científico y Tecnológico.------------------------------------</w:t>
      </w:r>
    </w:p>
    <w:p w:rsidR="000F06C0" w:rsidRDefault="00D9659A" w:rsidP="00FA13FF">
      <w:pPr>
        <w:jc w:val="both"/>
      </w:pPr>
      <w:r>
        <w:t>6</w:t>
      </w:r>
      <w:r w:rsidR="000F06C0">
        <w:t>.- Carrera de Personal de Apoyo a la Investigación y Desarrollo Tecnológico.--</w:t>
      </w:r>
    </w:p>
    <w:p w:rsidR="00FA13FF" w:rsidRDefault="00D9659A" w:rsidP="00FA13FF">
      <w:pPr>
        <w:jc w:val="both"/>
      </w:pPr>
      <w:r>
        <w:t>7</w:t>
      </w:r>
      <w:r w:rsidR="001009CA">
        <w:t>.- Becas y Pasantías.--------------------------------------------</w:t>
      </w:r>
      <w:r w:rsidR="00DF38F5">
        <w:t>------------------------------</w:t>
      </w:r>
    </w:p>
    <w:p w:rsidR="000F06C0" w:rsidRPr="005F1405" w:rsidRDefault="00D9659A" w:rsidP="00FA13FF">
      <w:pPr>
        <w:jc w:val="both"/>
      </w:pPr>
      <w:r>
        <w:t>8</w:t>
      </w:r>
      <w:r w:rsidR="000F06C0">
        <w:t>.- Varios.-------------------------------------------------------------------------------------------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rPr>
          <w:b/>
        </w:rPr>
        <w:t>1.-</w:t>
      </w:r>
      <w:r w:rsidRPr="005F1405">
        <w:rPr>
          <w:b/>
          <w:u w:val="single"/>
        </w:rPr>
        <w:t xml:space="preserve"> APROBACION DEL ORDEN DEL DIA:</w:t>
      </w:r>
      <w:r w:rsidRPr="005F1405">
        <w:t>-------------------------------------------------</w:t>
      </w:r>
    </w:p>
    <w:p w:rsidR="00FA13FF" w:rsidRPr="005F1405" w:rsidRDefault="00FA13FF" w:rsidP="00FA13FF">
      <w:pPr>
        <w:jc w:val="both"/>
      </w:pPr>
      <w:r w:rsidRPr="005F1405">
        <w:t>El Directorio resuelve aprobar el Orden del Día. ------------------------------------------</w:t>
      </w:r>
    </w:p>
    <w:p w:rsidR="00FA13FF" w:rsidRPr="005F1405" w:rsidRDefault="00FA13FF" w:rsidP="00FA13FF">
      <w:pPr>
        <w:jc w:val="both"/>
        <w:rPr>
          <w:b/>
        </w:rPr>
      </w:pPr>
    </w:p>
    <w:p w:rsidR="00FA13FF" w:rsidRPr="005F1405" w:rsidRDefault="00FA13FF" w:rsidP="00FA13FF">
      <w:pPr>
        <w:jc w:val="both"/>
        <w:rPr>
          <w:b/>
        </w:rPr>
      </w:pPr>
      <w:r w:rsidRPr="005F1405">
        <w:rPr>
          <w:b/>
        </w:rPr>
        <w:t xml:space="preserve">2.- </w:t>
      </w:r>
      <w:r w:rsidRPr="005F1405">
        <w:rPr>
          <w:b/>
          <w:u w:val="single"/>
        </w:rPr>
        <w:t>INFORME DE PRESIDENCIA:</w:t>
      </w:r>
      <w:r w:rsidRPr="005F1405">
        <w:t>------------------------------------------------------------</w:t>
      </w:r>
    </w:p>
    <w:p w:rsidR="00DA301D" w:rsidRDefault="00DA301D" w:rsidP="00DA301D">
      <w:r>
        <w:t>El Presidente informa acerca de gestiones llevadas a cabo:</w:t>
      </w:r>
      <w:r w:rsidR="00ED68B1">
        <w:t>---------------------------</w:t>
      </w:r>
    </w:p>
    <w:p w:rsidR="00DA301D" w:rsidRDefault="00ED68B1" w:rsidP="00DA301D">
      <w:pPr>
        <w:jc w:val="both"/>
      </w:pPr>
      <w:r>
        <w:t>-</w:t>
      </w:r>
      <w:r w:rsidR="00DA301D">
        <w:t xml:space="preserve">Se ha elaborado un documento a requerimiento del Ministerio de Economía y con vistas a la misión </w:t>
      </w:r>
      <w:r>
        <w:t>oficial de dicho M</w:t>
      </w:r>
      <w:r w:rsidR="00DA301D">
        <w:t xml:space="preserve">inisterio </w:t>
      </w:r>
      <w:r>
        <w:t>a países á</w:t>
      </w:r>
      <w:r w:rsidR="00DA301D">
        <w:t>rabes, en el que se propone una serie de programas a financiar con fondos de la Cooperación Árabe. Dicho documento se integra con iniciativas tendientes al fortalecimiento de las capacidades de los centros de investigación propios y asociados y a la puesta en marcha de  programas de vinculación con las principales cadenas de valor de la Provincia.</w:t>
      </w:r>
      <w:r>
        <w:t>------------------------------------------------------------------------------</w:t>
      </w:r>
    </w:p>
    <w:p w:rsidR="00ED68B1" w:rsidRDefault="00ED68B1" w:rsidP="00ED68B1">
      <w:pPr>
        <w:jc w:val="both"/>
      </w:pPr>
      <w:r>
        <w:t>-</w:t>
      </w:r>
      <w:r w:rsidR="00DA301D">
        <w:t xml:space="preserve">Se han realizado gestiones ante el Ministerio de Economía para la identificación de un inmueble en la ciudad de Mar del Plata, </w:t>
      </w:r>
      <w:r w:rsidR="00940B34">
        <w:t xml:space="preserve">para ser </w:t>
      </w:r>
      <w:r w:rsidR="00DA301D">
        <w:t xml:space="preserve">destinado al funcionamiento de grupos de investigación vinculados a la CIC, en particular en </w:t>
      </w:r>
      <w:r>
        <w:t xml:space="preserve">temáticas </w:t>
      </w:r>
      <w:r w:rsidR="00DA301D">
        <w:t xml:space="preserve">de apicultura y geología de costas. </w:t>
      </w:r>
      <w:r>
        <w:t>El Ministerio de Economía ofrece un inmueble para destinar a los grupos de investigación y éste fue ofrecido a las autoridades de la Universidad Nacional de Mar del Plata para que analice la factibilidad operativa de ser destinado a actividades científico tecnológicas CIC-UNMdP.-----------------------------------------------------------------------</w:t>
      </w:r>
    </w:p>
    <w:p w:rsidR="00463B2A" w:rsidRDefault="00463B2A" w:rsidP="00ED68B1">
      <w:pPr>
        <w:jc w:val="both"/>
        <w:rPr>
          <w:b/>
        </w:rPr>
      </w:pPr>
    </w:p>
    <w:p w:rsidR="00BD2FFC" w:rsidRDefault="00D9659A" w:rsidP="008D286A">
      <w:pPr>
        <w:jc w:val="both"/>
        <w:rPr>
          <w:b/>
        </w:rPr>
      </w:pPr>
      <w:r>
        <w:rPr>
          <w:b/>
        </w:rPr>
        <w:t>3</w:t>
      </w:r>
      <w:r w:rsidR="00BD2FFC" w:rsidRPr="005F1405">
        <w:rPr>
          <w:b/>
        </w:rPr>
        <w:t xml:space="preserve">.- </w:t>
      </w:r>
      <w:r w:rsidR="00BD2FFC" w:rsidRPr="005F1405">
        <w:rPr>
          <w:b/>
          <w:u w:val="single"/>
        </w:rPr>
        <w:t>CREDITO FISCAL:</w:t>
      </w:r>
      <w:r w:rsidR="00BD2FFC" w:rsidRPr="005F1405">
        <w:t>-------------------------------------------------------</w:t>
      </w:r>
      <w:r w:rsidR="00BD2FFC">
        <w:t>--------------------</w:t>
      </w:r>
    </w:p>
    <w:p w:rsidR="00D9659A" w:rsidRDefault="00D9659A" w:rsidP="00D9659A">
      <w:pPr>
        <w:jc w:val="both"/>
      </w:pPr>
      <w:r>
        <w:t xml:space="preserve">3.1.- El Directorio resuelve, en </w:t>
      </w:r>
      <w:r w:rsidR="0060662E">
        <w:t xml:space="preserve">el </w:t>
      </w:r>
      <w:r>
        <w:t xml:space="preserve">marco del Subprograma de Promoción del Desarrollo Tecnológico de Portales Informáticos, </w:t>
      </w:r>
      <w:r w:rsidR="0060662E" w:rsidRPr="005F1405">
        <w:t>aprobar el otorgamiento del beneficio de Crédito Fiscal</w:t>
      </w:r>
      <w:r w:rsidR="0060662E">
        <w:t xml:space="preserve"> a las</w:t>
      </w:r>
      <w:r>
        <w:t xml:space="preserve"> empresas según se detallan </w:t>
      </w:r>
      <w:r w:rsidR="0060662E">
        <w:t xml:space="preserve">en el </w:t>
      </w:r>
      <w:r w:rsidR="0060662E" w:rsidRPr="0060662E">
        <w:rPr>
          <w:b/>
        </w:rPr>
        <w:t>Anexo I</w:t>
      </w:r>
      <w:r w:rsidR="0060662E">
        <w:t xml:space="preserve"> de la presente Acta.</w:t>
      </w:r>
      <w:r w:rsidR="00ED68B1">
        <w:t>-----------------------------------------------------------------------------------</w:t>
      </w:r>
    </w:p>
    <w:p w:rsidR="00D9659A" w:rsidRDefault="00D9659A" w:rsidP="00D9659A">
      <w:pPr>
        <w:jc w:val="both"/>
      </w:pPr>
    </w:p>
    <w:p w:rsidR="00ED68B1" w:rsidRDefault="00ED68B1" w:rsidP="00D9659A">
      <w:pPr>
        <w:jc w:val="both"/>
      </w:pPr>
    </w:p>
    <w:p w:rsidR="00D9659A" w:rsidRDefault="00D9659A" w:rsidP="00D9659A">
      <w:pPr>
        <w:jc w:val="both"/>
      </w:pPr>
      <w:r>
        <w:lastRenderedPageBreak/>
        <w:t xml:space="preserve">3.2.- El Directorio, en el marco del Programa </w:t>
      </w:r>
      <w:r w:rsidR="00A724F0">
        <w:t>de Microcréditos para Unidades P</w:t>
      </w:r>
      <w:r>
        <w:t xml:space="preserve">roductivas de la provincia de Buenos Aires, toma conocimiento de la Nómina de Entidades de Microcréditos (EMIs) postuladas, </w:t>
      </w:r>
      <w:r w:rsidR="0060662E">
        <w:t xml:space="preserve">que figuran en el </w:t>
      </w:r>
      <w:r w:rsidR="0060662E" w:rsidRPr="005105E9">
        <w:rPr>
          <w:b/>
        </w:rPr>
        <w:t>Anexo II</w:t>
      </w:r>
      <w:r w:rsidR="0060662E">
        <w:t xml:space="preserve"> de la presente Acta.</w:t>
      </w:r>
      <w:r w:rsidR="00ED68B1">
        <w:t>-----------------------------------------------------------------------------------</w:t>
      </w:r>
    </w:p>
    <w:p w:rsidR="00D9659A" w:rsidRDefault="00D9659A" w:rsidP="00D9659A">
      <w:pPr>
        <w:jc w:val="both"/>
      </w:pPr>
    </w:p>
    <w:p w:rsidR="00D9659A" w:rsidRDefault="00D9659A" w:rsidP="00D9659A">
      <w:pPr>
        <w:jc w:val="both"/>
      </w:pPr>
      <w:r>
        <w:t xml:space="preserve">3.3.- El Directorio resuelve </w:t>
      </w:r>
      <w:r w:rsidR="0060662E">
        <w:t>la continuidad</w:t>
      </w:r>
      <w:r>
        <w:t xml:space="preserve"> del Program</w:t>
      </w:r>
      <w:r w:rsidR="0060662E">
        <w:t xml:space="preserve">a de Modernización Tecnológica y aprueba el </w:t>
      </w:r>
      <w:r>
        <w:t xml:space="preserve">Manual Operativo 2015 </w:t>
      </w:r>
      <w:r w:rsidR="0060662E">
        <w:t xml:space="preserve">que figura como </w:t>
      </w:r>
      <w:r w:rsidR="0060662E" w:rsidRPr="005105E9">
        <w:rPr>
          <w:b/>
        </w:rPr>
        <w:t>A</w:t>
      </w:r>
      <w:r w:rsidRPr="005105E9">
        <w:rPr>
          <w:b/>
        </w:rPr>
        <w:t xml:space="preserve">nexo </w:t>
      </w:r>
      <w:r w:rsidR="0060662E" w:rsidRPr="005105E9">
        <w:rPr>
          <w:b/>
        </w:rPr>
        <w:t>III</w:t>
      </w:r>
      <w:r>
        <w:t xml:space="preserve">    de la presente Acta</w:t>
      </w:r>
      <w:r w:rsidR="005105E9">
        <w:t>.</w:t>
      </w:r>
      <w:r w:rsidR="00ED68B1">
        <w:t>-------------------------------------------------------------------------------</w:t>
      </w:r>
    </w:p>
    <w:p w:rsidR="00D9659A" w:rsidRDefault="00D9659A" w:rsidP="001A482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73157" w:rsidRDefault="00C833C0" w:rsidP="008D286A">
      <w:pPr>
        <w:jc w:val="both"/>
      </w:pPr>
      <w:r>
        <w:rPr>
          <w:b/>
        </w:rPr>
        <w:t>4</w:t>
      </w:r>
      <w:r w:rsidR="007720D9" w:rsidRPr="005F1405">
        <w:rPr>
          <w:b/>
        </w:rPr>
        <w:t xml:space="preserve">.- </w:t>
      </w:r>
      <w:r w:rsidR="007720D9">
        <w:rPr>
          <w:b/>
          <w:u w:val="single"/>
        </w:rPr>
        <w:t>SUBSIDIOS</w:t>
      </w:r>
      <w:r w:rsidR="00094E3D">
        <w:rPr>
          <w:b/>
          <w:u w:val="single"/>
        </w:rPr>
        <w:t xml:space="preserve"> Y AUSPICIOS</w:t>
      </w:r>
      <w:r w:rsidR="007720D9" w:rsidRPr="005F1405">
        <w:rPr>
          <w:b/>
          <w:u w:val="single"/>
        </w:rPr>
        <w:t>:</w:t>
      </w:r>
      <w:r w:rsidR="007720D9" w:rsidRPr="005F1405">
        <w:t>---------------------------------------------------</w:t>
      </w:r>
      <w:r w:rsidR="00094E3D">
        <w:t>-------------</w:t>
      </w:r>
    </w:p>
    <w:p w:rsidR="00D9659A" w:rsidRDefault="00D9659A" w:rsidP="00D9659A">
      <w:pPr>
        <w:jc w:val="both"/>
      </w:pPr>
      <w:r>
        <w:t xml:space="preserve">4.1.- </w:t>
      </w:r>
      <w:r w:rsidR="00055371">
        <w:t xml:space="preserve">El Directorio resuelve otorgar al </w:t>
      </w:r>
      <w:r>
        <w:t xml:space="preserve">Ing. Luis P. Traversa (Director LEMIT) </w:t>
      </w:r>
      <w:r w:rsidR="00055371">
        <w:t xml:space="preserve">un </w:t>
      </w:r>
      <w:r>
        <w:t>subsidio</w:t>
      </w:r>
      <w:r w:rsidR="00055371">
        <w:t xml:space="preserve"> por la suma de pesos veintiocho mil quinientos ($28.500)</w:t>
      </w:r>
      <w:r>
        <w:t xml:space="preserve"> para la implementación del “Programa Integral de Gestión de Seg</w:t>
      </w:r>
      <w:r w:rsidR="000978A8">
        <w:t>uridad e Higiene Ocupacional y M</w:t>
      </w:r>
      <w:r w:rsidR="00055371">
        <w:t>edio Ambiente. Segunda Etapa.” p</w:t>
      </w:r>
      <w:r>
        <w:t>ara los Centros Propios y Asociados como así también para la</w:t>
      </w:r>
      <w:r w:rsidR="000978A8">
        <w:t xml:space="preserve"> Sede C</w:t>
      </w:r>
      <w:r>
        <w:t>entral.</w:t>
      </w:r>
      <w:r w:rsidR="00ED68B1">
        <w:t>--------------------------------------</w:t>
      </w:r>
    </w:p>
    <w:p w:rsidR="00BC433C" w:rsidRDefault="00BC433C" w:rsidP="008D286A">
      <w:pPr>
        <w:jc w:val="both"/>
      </w:pPr>
    </w:p>
    <w:p w:rsidR="00BC433C" w:rsidRPr="00D3290A" w:rsidRDefault="00BC433C" w:rsidP="00BC433C">
      <w:pPr>
        <w:jc w:val="both"/>
      </w:pPr>
      <w:r>
        <w:t>4.2.- El Directorio</w:t>
      </w:r>
      <w:r w:rsidR="00902538">
        <w:t>,</w:t>
      </w:r>
      <w:r>
        <w:t xml:space="preserve"> en </w:t>
      </w:r>
      <w:r w:rsidR="000978A8">
        <w:t xml:space="preserve">el </w:t>
      </w:r>
      <w:r>
        <w:t xml:space="preserve">marco del Programa de Divulgación Científica para el año 2015, resuelve otorgar un subsidio por la suma de pesos ciento cincuenta mil ($150.000) para </w:t>
      </w:r>
      <w:r w:rsidR="00ED68B1">
        <w:t>desarrollar</w:t>
      </w:r>
      <w:r>
        <w:t xml:space="preserve"> las actividades anuales del Programa</w:t>
      </w:r>
      <w:r w:rsidR="00902538">
        <w:t>,</w:t>
      </w:r>
      <w:r>
        <w:t xml:space="preserve"> designando al Lic. Gustavo González como responsable del mismo.---------------</w:t>
      </w:r>
    </w:p>
    <w:p w:rsidR="00BC433C" w:rsidRDefault="00BC433C" w:rsidP="00BC433C">
      <w:pPr>
        <w:jc w:val="both"/>
      </w:pPr>
    </w:p>
    <w:p w:rsidR="00BC433C" w:rsidRDefault="00BC433C" w:rsidP="00BC433C">
      <w:pPr>
        <w:jc w:val="both"/>
      </w:pPr>
      <w:r>
        <w:t xml:space="preserve">4.3.- El Directorio, en el marco del Programa “La Ciencia va a la Escuela”  resolvió otorgar un subsidio por la suma de pesos ciento cincuenta mil ($150.000) para </w:t>
      </w:r>
      <w:r w:rsidR="00ED68B1">
        <w:t>el desarrollo de</w:t>
      </w:r>
      <w:r>
        <w:t xml:space="preserve"> las actividades </w:t>
      </w:r>
      <w:r w:rsidR="00ED68B1">
        <w:t>2015</w:t>
      </w:r>
      <w:r>
        <w:t xml:space="preserve"> del Programa</w:t>
      </w:r>
      <w:r w:rsidR="00902538">
        <w:t>,</w:t>
      </w:r>
      <w:r>
        <w:t xml:space="preserve"> designando al Dr. Gustavo Marin como responsable del mismo.</w:t>
      </w:r>
      <w:r w:rsidR="00ED68B1">
        <w:t>---------------------</w:t>
      </w:r>
    </w:p>
    <w:p w:rsidR="00055371" w:rsidRDefault="00055371" w:rsidP="008D286A">
      <w:pPr>
        <w:jc w:val="both"/>
      </w:pPr>
    </w:p>
    <w:p w:rsidR="008D286A" w:rsidRDefault="00C833C0" w:rsidP="008D286A">
      <w:pPr>
        <w:jc w:val="both"/>
      </w:pPr>
      <w:r>
        <w:rPr>
          <w:b/>
        </w:rPr>
        <w:t>5</w:t>
      </w:r>
      <w:r w:rsidR="008D286A" w:rsidRPr="005F1405">
        <w:rPr>
          <w:b/>
        </w:rPr>
        <w:t xml:space="preserve">.- </w:t>
      </w:r>
      <w:r w:rsidR="008D286A" w:rsidRPr="005F1405">
        <w:rPr>
          <w:b/>
          <w:u w:val="single"/>
        </w:rPr>
        <w:t xml:space="preserve">CARRERA DEL </w:t>
      </w:r>
      <w:r w:rsidR="008D286A">
        <w:rPr>
          <w:b/>
          <w:u w:val="single"/>
        </w:rPr>
        <w:t>INVESTIGADOR CIENTÍFICO Y TECNOLÓGICO</w:t>
      </w:r>
      <w:r w:rsidR="008D286A" w:rsidRPr="005F1405">
        <w:rPr>
          <w:b/>
        </w:rPr>
        <w:t>:</w:t>
      </w:r>
      <w:r w:rsidR="008D286A">
        <w:t>-</w:t>
      </w:r>
      <w:r w:rsidR="00D00A75">
        <w:t>----------</w:t>
      </w:r>
    </w:p>
    <w:p w:rsidR="00D9659A" w:rsidRDefault="00D9659A" w:rsidP="00D9659A">
      <w:pPr>
        <w:jc w:val="both"/>
      </w:pPr>
      <w:r>
        <w:t>5.1.- Dra. Lucrecia Ferrari solicita reconsideración de la solicitud de ingreso a la Carrera del Investigador Científico y Tecnológico (CICINV14) presentada oportunamente por la Dra. Bettina Eissa, la cual resultó “No Adjudicada” mediante Acta 1412.</w:t>
      </w:r>
      <w:r w:rsidR="00055371">
        <w:t xml:space="preserve"> El Directorio resuelve no hacer lugar a lo solicitado.</w:t>
      </w:r>
      <w:r w:rsidR="00ED68B1">
        <w:t>---------</w:t>
      </w:r>
    </w:p>
    <w:p w:rsidR="00D9659A" w:rsidRDefault="00D9659A" w:rsidP="00D9659A">
      <w:pPr>
        <w:jc w:val="both"/>
      </w:pPr>
    </w:p>
    <w:p w:rsidR="00D9659A" w:rsidRDefault="00D9659A" w:rsidP="00D9659A">
      <w:pPr>
        <w:jc w:val="both"/>
      </w:pPr>
      <w:r>
        <w:t xml:space="preserve">5.2.- Dr. Carlos Lange (Investigador Principal – Expte. 2157-1496/2015) solicita </w:t>
      </w:r>
      <w:r w:rsidR="00902538">
        <w:t>autorización para</w:t>
      </w:r>
      <w:r>
        <w:t xml:space="preserve"> realizar un viaje a las provincias de La Pampa y Buenos Aires del 09 al 16/02/2015</w:t>
      </w:r>
      <w:r w:rsidR="00902538">
        <w:t xml:space="preserve"> en el marco de su plan de investigación</w:t>
      </w:r>
      <w:r>
        <w:t xml:space="preserve">. </w:t>
      </w:r>
      <w:r w:rsidR="00055371">
        <w:t xml:space="preserve">El Directorio resuelve </w:t>
      </w:r>
      <w:r w:rsidR="00902538">
        <w:t>dar por concedida la autorización.</w:t>
      </w:r>
      <w:r w:rsidR="00ED68B1">
        <w:t>-------------------------------------------------</w:t>
      </w:r>
    </w:p>
    <w:p w:rsidR="00D9659A" w:rsidRDefault="00D9659A" w:rsidP="00D9659A">
      <w:pPr>
        <w:jc w:val="both"/>
      </w:pPr>
    </w:p>
    <w:p w:rsidR="00D9659A" w:rsidRDefault="00D9659A" w:rsidP="00D9659A">
      <w:pPr>
        <w:jc w:val="both"/>
      </w:pPr>
      <w:r>
        <w:t>5.3.-</w:t>
      </w:r>
      <w:r w:rsidR="00055371">
        <w:t xml:space="preserve"> </w:t>
      </w:r>
      <w:r>
        <w:t xml:space="preserve">Dra. Sandra Marder (Investigador Adjunto – Expte. 2157-1456/2014) solicita </w:t>
      </w:r>
      <w:r w:rsidR="00902538">
        <w:t>autorización</w:t>
      </w:r>
      <w:r>
        <w:t xml:space="preserve"> para poder participar del programa de Movilidad Docente en Madrid del 15/02 al 31/03/2015. </w:t>
      </w:r>
      <w:r w:rsidR="00055371">
        <w:t>El Directorio resuelve autorizar lo solicitado.</w:t>
      </w:r>
    </w:p>
    <w:p w:rsidR="00D9659A" w:rsidRDefault="00D9659A" w:rsidP="00D9659A">
      <w:pPr>
        <w:jc w:val="both"/>
      </w:pPr>
    </w:p>
    <w:p w:rsidR="00D9659A" w:rsidRDefault="00D9659A" w:rsidP="00D9659A">
      <w:pPr>
        <w:jc w:val="both"/>
      </w:pPr>
      <w:r>
        <w:t xml:space="preserve">5.4.- Dra. María Flavia Luna  (Investigador Adjunto – Expte. 2157-584/2013 alc.25) </w:t>
      </w:r>
      <w:r w:rsidR="00902538">
        <w:t>responsable del proyecto “Desarrollo biotecnológico para la producción orgánica de tomate bajo cubierta mediante la aplicación de inoculantes a base de bacterias diazótrofas endófitas promotoras del crecimiento vegetal. Gluconacetobacter diazotrophicus y burkholderia trópica”comunica el</w:t>
      </w:r>
      <w:r>
        <w:t xml:space="preserve"> cambio </w:t>
      </w:r>
      <w:r>
        <w:lastRenderedPageBreak/>
        <w:t>de lugar de campo del Proyecto a la zona de Colonia Urquiza, Partido de La Plata.</w:t>
      </w:r>
      <w:r w:rsidR="00055371">
        <w:t xml:space="preserve"> El Directorio toma conocimiento.</w:t>
      </w:r>
      <w:r w:rsidR="00ED68B1">
        <w:t>------------------------------------------------------</w:t>
      </w:r>
    </w:p>
    <w:p w:rsidR="00D9659A" w:rsidRPr="00E97E03" w:rsidRDefault="00D9659A" w:rsidP="00E97E03">
      <w:pPr>
        <w:jc w:val="both"/>
        <w:rPr>
          <w:color w:val="000000"/>
        </w:rPr>
      </w:pPr>
    </w:p>
    <w:p w:rsidR="00D9659A" w:rsidRPr="00627FC2" w:rsidRDefault="00C833C0" w:rsidP="00D9659A">
      <w:pPr>
        <w:jc w:val="both"/>
      </w:pPr>
      <w:r>
        <w:t>5.5</w:t>
      </w:r>
      <w:r w:rsidR="00D9659A">
        <w:t xml:space="preserve">.- Dr. Pierini Jorge Omar solicita reconsideración de ingreso a la Carrera del Investigador </w:t>
      </w:r>
      <w:r w:rsidR="00902538">
        <w:t xml:space="preserve">Científico y Tecnológico </w:t>
      </w:r>
      <w:r w:rsidR="00D9659A">
        <w:t>(Concurso CICINV14) la cual resultó “no adjudicada” por Acta 1412.</w:t>
      </w:r>
      <w:r w:rsidR="00055371">
        <w:t xml:space="preserve"> El Directorio hace lugar a la solicitud de reconsideración y </w:t>
      </w:r>
      <w:r w:rsidR="00902538">
        <w:t>propone la designación</w:t>
      </w:r>
      <w:r w:rsidR="00055371">
        <w:t xml:space="preserve"> en la categoría Investigador  </w:t>
      </w:r>
      <w:r>
        <w:t>Independiente haciendo lugar a la excepción de edad solicitada debido a que sus investigaciones se enmarcan dentro de las líneas prioritarias del Plan Estratégico Productivo Buenos Aires 2020 (PEP2020) relacionadas al control y mantenimiento portuario.</w:t>
      </w:r>
      <w:r w:rsidR="00ED68B1">
        <w:t>-------------------------------------------------------------------------</w:t>
      </w:r>
    </w:p>
    <w:p w:rsidR="007508BC" w:rsidRPr="00627FC2" w:rsidRDefault="007508BC" w:rsidP="007508BC">
      <w:pPr>
        <w:jc w:val="both"/>
      </w:pPr>
    </w:p>
    <w:p w:rsidR="007508BC" w:rsidRPr="000F06C0" w:rsidRDefault="00C833C0" w:rsidP="007508BC">
      <w:pPr>
        <w:jc w:val="both"/>
      </w:pPr>
      <w:r>
        <w:rPr>
          <w:b/>
        </w:rPr>
        <w:t>6</w:t>
      </w:r>
      <w:r w:rsidR="000F06C0">
        <w:rPr>
          <w:b/>
        </w:rPr>
        <w:t xml:space="preserve">.- </w:t>
      </w:r>
      <w:r w:rsidR="000F06C0" w:rsidRPr="000F06C0">
        <w:rPr>
          <w:b/>
          <w:u w:val="single"/>
        </w:rPr>
        <w:t>CARRERA DE PERSONAL DE APOYO A LA INVESTIGACION Y DESARROLLO TECNOLOGICO</w:t>
      </w:r>
      <w:r w:rsidR="000F06C0">
        <w:rPr>
          <w:b/>
        </w:rPr>
        <w:t>:</w:t>
      </w:r>
      <w:r w:rsidR="000F06C0">
        <w:t>-------------------------------------------------------------</w:t>
      </w:r>
    </w:p>
    <w:p w:rsidR="00D9659A" w:rsidRDefault="00D9659A" w:rsidP="00D9659A">
      <w:pPr>
        <w:jc w:val="both"/>
      </w:pPr>
      <w:r>
        <w:t>6.1.- Dr. Ramiro González Matute (Profesional Adjunto – Expte. 2157-1153/2014) solicita cambio de Director de Tar</w:t>
      </w:r>
      <w:r w:rsidR="00902538">
        <w:t>eas en virtud de la jubilación d</w:t>
      </w:r>
      <w:r>
        <w:t xml:space="preserve">e su Director, Dr. Néstor Curvetto. </w:t>
      </w:r>
      <w:r w:rsidR="00055371">
        <w:t xml:space="preserve">El Directorio, en concordancia con la Comisión Asesora Honoraria </w:t>
      </w:r>
      <w:r>
        <w:t>en Ciencias Agríc</w:t>
      </w:r>
      <w:r w:rsidR="00ED68B1">
        <w:t>olas, Producción y Salud Animal</w:t>
      </w:r>
      <w:r w:rsidR="00055371">
        <w:t>, resuelve aprobar lo solicitado designando como nuevo Director al Dr. Juan Galantini.</w:t>
      </w:r>
      <w:r w:rsidR="00ED68B1">
        <w:t>-----</w:t>
      </w:r>
    </w:p>
    <w:p w:rsidR="00D9659A" w:rsidRDefault="00D9659A" w:rsidP="00D9659A">
      <w:pPr>
        <w:jc w:val="both"/>
      </w:pPr>
    </w:p>
    <w:p w:rsidR="00055371" w:rsidRDefault="00D9659A" w:rsidP="00D9659A">
      <w:pPr>
        <w:jc w:val="both"/>
      </w:pPr>
      <w:r>
        <w:t>6.2.- Prof. Viviana Bolzicco (Técnico Principal – Expte. 2157-1503/15) solicita cambio de Director de Tareas, Tema y Lugar de Trabajo del Instituto de Física de Líquidos y Sistemas Biológicos (IFLYSIB) a la Facultad de Ciencias Astronómicas y Geofísicas</w:t>
      </w:r>
      <w:r w:rsidR="00055371">
        <w:t xml:space="preserve"> – UNLP</w:t>
      </w:r>
      <w:r>
        <w:t xml:space="preserve"> bajo la dirección del Dr. Omar Benvenuto. </w:t>
      </w:r>
      <w:r w:rsidR="00055371">
        <w:t>El Directorio, en concordancia con lo recomendado por la Comisión Asesora Honoraria</w:t>
      </w:r>
      <w:r>
        <w:t xml:space="preserve"> en Física, Química, Matemática y Astronomía</w:t>
      </w:r>
      <w:r w:rsidR="00055371">
        <w:t>, resuelve aprobar lo solicitado.</w:t>
      </w:r>
      <w:r w:rsidR="00ED68B1">
        <w:t>---------------------------------------------------------------------------------------------</w:t>
      </w:r>
    </w:p>
    <w:p w:rsidR="00055371" w:rsidRDefault="00055371" w:rsidP="00D9659A">
      <w:pPr>
        <w:jc w:val="both"/>
      </w:pPr>
    </w:p>
    <w:p w:rsidR="00D9659A" w:rsidRDefault="00D9659A" w:rsidP="00D9659A">
      <w:pPr>
        <w:jc w:val="both"/>
      </w:pPr>
      <w:r>
        <w:t xml:space="preserve">6.3.- </w:t>
      </w:r>
      <w:r w:rsidR="00055371">
        <w:t xml:space="preserve">El Directorio </w:t>
      </w:r>
      <w:r w:rsidR="00902538">
        <w:t xml:space="preserve">resuelve conformar </w:t>
      </w:r>
      <w:r w:rsidR="00055371">
        <w:t xml:space="preserve">la </w:t>
      </w:r>
      <w:r>
        <w:t>Comisión Especial para la evaluación del Concurso para el Ingreso a la Carrera del Personal de Apoyo a</w:t>
      </w:r>
      <w:r w:rsidR="00055371">
        <w:t xml:space="preserve"> la Investigación y Desarrollo</w:t>
      </w:r>
      <w:r w:rsidR="004818A8">
        <w:t xml:space="preserve"> que fuera aprobada mediante Acta 1416</w:t>
      </w:r>
      <w:r w:rsidR="00902538">
        <w:t>, según se detalla a continuación:</w:t>
      </w:r>
      <w:r w:rsidR="00ED68B1">
        <w:t>----------------------------------------------------------------------------</w:t>
      </w:r>
    </w:p>
    <w:p w:rsidR="00902538" w:rsidRDefault="00902538" w:rsidP="00D9659A">
      <w:pPr>
        <w:jc w:val="both"/>
      </w:pPr>
    </w:p>
    <w:p w:rsidR="00C833C0" w:rsidRDefault="00C833C0" w:rsidP="00D9659A">
      <w:pPr>
        <w:jc w:val="both"/>
      </w:pPr>
      <w:r>
        <w:t xml:space="preserve">- </w:t>
      </w:r>
      <w:r w:rsidR="0060662E">
        <w:t>Dr. Gustavo Marin</w:t>
      </w:r>
      <w:r w:rsidR="00902538">
        <w:t xml:space="preserve"> (Experto en Gestión Pública)</w:t>
      </w:r>
    </w:p>
    <w:p w:rsidR="00C833C0" w:rsidRDefault="00C833C0" w:rsidP="00D9659A">
      <w:pPr>
        <w:jc w:val="both"/>
      </w:pPr>
      <w:r>
        <w:t>- Abog. Verónica Pagani</w:t>
      </w:r>
      <w:r w:rsidR="00902538">
        <w:t xml:space="preserve"> (Directora de Servicio</w:t>
      </w:r>
      <w:r w:rsidR="00DA301D">
        <w:t>s Técnicos y Administrativos</w:t>
      </w:r>
      <w:r w:rsidR="00902538">
        <w:t>)</w:t>
      </w:r>
    </w:p>
    <w:p w:rsidR="00C833C0" w:rsidRDefault="00C833C0" w:rsidP="00D9659A">
      <w:pPr>
        <w:jc w:val="both"/>
      </w:pPr>
      <w:r>
        <w:t>- Dr.</w:t>
      </w:r>
      <w:r w:rsidR="004818A8">
        <w:t xml:space="preserve"> Daniel Schinca</w:t>
      </w:r>
      <w:r w:rsidR="00902538">
        <w:t xml:space="preserve"> (Vice Director Centro de Investigaciones Ópticas CIOp)</w:t>
      </w:r>
    </w:p>
    <w:p w:rsidR="004818A8" w:rsidRDefault="004818A8" w:rsidP="00D9659A">
      <w:pPr>
        <w:jc w:val="both"/>
      </w:pPr>
      <w:r>
        <w:t>- Dra. Silvina Marfil</w:t>
      </w:r>
      <w:r w:rsidR="00902538">
        <w:t xml:space="preserve">    (Investigador Independiente CIC)</w:t>
      </w:r>
    </w:p>
    <w:p w:rsidR="004818A8" w:rsidRDefault="004818A8" w:rsidP="00D9659A">
      <w:pPr>
        <w:jc w:val="both"/>
      </w:pPr>
      <w:r>
        <w:t>- Ing. Darío Falcone</w:t>
      </w:r>
      <w:r w:rsidR="00902538">
        <w:t xml:space="preserve">   (Profesional Principal CIC)</w:t>
      </w:r>
    </w:p>
    <w:p w:rsidR="00D9659A" w:rsidRDefault="00D9659A" w:rsidP="000C7F53">
      <w:pPr>
        <w:jc w:val="both"/>
      </w:pPr>
    </w:p>
    <w:p w:rsidR="007E0542" w:rsidRDefault="00C833C0" w:rsidP="000C7F53">
      <w:pPr>
        <w:jc w:val="both"/>
      </w:pPr>
      <w:r>
        <w:rPr>
          <w:b/>
        </w:rPr>
        <w:t>7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BECAS Y PASANTIAS</w:t>
      </w:r>
      <w:r w:rsidR="00FA13FF" w:rsidRPr="005F1405">
        <w:rPr>
          <w:b/>
        </w:rPr>
        <w:t>:</w:t>
      </w:r>
      <w:r w:rsidR="00FA13FF" w:rsidRPr="005F1405">
        <w:t>-------------------------------------</w:t>
      </w:r>
      <w:r w:rsidR="00DF38F5">
        <w:t>------------------------------</w:t>
      </w:r>
      <w:r w:rsidR="008A68A6">
        <w:t>--</w:t>
      </w:r>
    </w:p>
    <w:p w:rsidR="00D9659A" w:rsidRDefault="00D9659A" w:rsidP="00D9659A">
      <w:pPr>
        <w:jc w:val="both"/>
      </w:pPr>
      <w:r>
        <w:t xml:space="preserve">7.1.- Dis. Ind. Andrés Rusciti </w:t>
      </w:r>
      <w:r w:rsidR="008A68A6">
        <w:t>solicita</w:t>
      </w:r>
      <w:r>
        <w:t xml:space="preserve"> reconsideración de la solicitud de Beca de Estudio (Concurso BE), presentada oportunamente por la Prof. Jessica Anahí Roude, la cual resultó “No Adjudicada” mediante Acta 1415.</w:t>
      </w:r>
      <w:r w:rsidR="00055371">
        <w:t xml:space="preserve"> El Directorio resuelve no hacer lugar a lo solicitado.</w:t>
      </w:r>
      <w:r w:rsidR="00ED68B1">
        <w:t>-------------------------------------------------------</w:t>
      </w:r>
    </w:p>
    <w:p w:rsidR="00D9659A" w:rsidRDefault="00D9659A" w:rsidP="00D9659A">
      <w:pPr>
        <w:jc w:val="both"/>
      </w:pPr>
    </w:p>
    <w:p w:rsidR="00ED68B1" w:rsidRDefault="00ED68B1" w:rsidP="00D9659A">
      <w:pPr>
        <w:jc w:val="both"/>
      </w:pPr>
    </w:p>
    <w:p w:rsidR="00D9659A" w:rsidRDefault="00D9659A" w:rsidP="00D9659A">
      <w:pPr>
        <w:jc w:val="both"/>
      </w:pPr>
      <w:r>
        <w:lastRenderedPageBreak/>
        <w:t>7.2.- Ing. Jorge Petrosino solicita reconsideración de la solicitud de Beca de Estudio (Concurso BE), presentada oportunamente por la Lic. Georgina Lizaso, la cual resultó “No Adjudicada” mediante Acta 1415.</w:t>
      </w:r>
      <w:r w:rsidR="00055371">
        <w:t xml:space="preserve"> El Directorio resuelve no hacer lugar a lo solicitado.</w:t>
      </w:r>
      <w:r w:rsidR="00ED68B1">
        <w:t>-----------------------------------------------------------------------</w:t>
      </w:r>
    </w:p>
    <w:p w:rsidR="00D9659A" w:rsidRDefault="00D9659A" w:rsidP="00D9659A">
      <w:pPr>
        <w:jc w:val="both"/>
      </w:pPr>
    </w:p>
    <w:p w:rsidR="00BC433C" w:rsidRDefault="00BC433C" w:rsidP="00BC433C">
      <w:pPr>
        <w:jc w:val="both"/>
      </w:pPr>
      <w:r>
        <w:t>7.3.- Abog. Leonardo Urruti solicita reconsideración de su solicitud de Beca de Estudio (Concurso BE), presentada oportunamente, la cual resultó “No Adjudicada” mediante Acta 1415. El Directorio resuelve no hacer lugar a lo solicitado.</w:t>
      </w:r>
      <w:r w:rsidR="00ED68B1">
        <w:t>---------------------------------------------------------------------------------------------</w:t>
      </w:r>
    </w:p>
    <w:p w:rsidR="00BC433C" w:rsidRDefault="00BC433C" w:rsidP="00D9659A">
      <w:pPr>
        <w:jc w:val="both"/>
      </w:pPr>
    </w:p>
    <w:p w:rsidR="00D9659A" w:rsidRDefault="00BC433C" w:rsidP="00D9659A">
      <w:pPr>
        <w:jc w:val="both"/>
      </w:pPr>
      <w:r>
        <w:t>7.4</w:t>
      </w:r>
      <w:r w:rsidR="00D9659A">
        <w:t>.- Mg. Sergio Justianovich solicita reconsideración de la solicitud de Beca de Estudio (Concurso BE), presentada oportunamente por la Dis. Ind. Laura Chierchie, la cual resultó “No Adjudicada” mediante Acta 1415.</w:t>
      </w:r>
      <w:r w:rsidR="00055371">
        <w:t xml:space="preserve"> </w:t>
      </w:r>
      <w:r>
        <w:t>El Directorio resuelve hacer lugar a la solicitud de reconsideración y otorgar una Beca de Estudio por el término de doce (12) meses a partir del 01/04/2015.------------------</w:t>
      </w:r>
    </w:p>
    <w:p w:rsidR="00BC433C" w:rsidRDefault="00BC433C" w:rsidP="00D9659A">
      <w:pPr>
        <w:jc w:val="both"/>
      </w:pPr>
    </w:p>
    <w:p w:rsidR="00D9659A" w:rsidRDefault="00BC433C" w:rsidP="00D9659A">
      <w:pPr>
        <w:jc w:val="both"/>
      </w:pPr>
      <w:r>
        <w:t>7.5</w:t>
      </w:r>
      <w:r w:rsidR="00D9659A">
        <w:t>.- PhD. Pablo Trigo solicita reconsideración de la solicitud de Beca de Estudio (Concurso BE), presentada oportunamente por la Med. Vet. Florencia Acerbi, la cual resultó “No Adjudicada” mediante Acta 1415.</w:t>
      </w:r>
      <w:r w:rsidRPr="00BC433C">
        <w:t xml:space="preserve"> </w:t>
      </w:r>
      <w:r>
        <w:t>El Directorio resuelve hacer lugar a la solicitud de reconsideración y otorgar una Beca de Estudio por el término de doce (12) meses a partir del 01/04/2015.------------------</w:t>
      </w:r>
    </w:p>
    <w:p w:rsidR="00D9659A" w:rsidRDefault="00D9659A" w:rsidP="00D9659A">
      <w:pPr>
        <w:jc w:val="both"/>
      </w:pPr>
    </w:p>
    <w:p w:rsidR="00D9659A" w:rsidRDefault="00D9659A" w:rsidP="00D9659A">
      <w:pPr>
        <w:jc w:val="both"/>
      </w:pPr>
      <w:r>
        <w:t xml:space="preserve">7.6.- Sr. Juan Santiago Cingolani (becario de entrenamiento – Expte. 2157-1528/2015) solicita autorización para viajar a la ciudad de San Carlos de Bariloche, del 02 al 27/02/2015, a efectos de participar en el programa de Becas de Verano </w:t>
      </w:r>
      <w:r w:rsidR="00BC433C">
        <w:t>del Instituto Balseiro. El Directorio resuelve autorizar lo solicitado.</w:t>
      </w:r>
      <w:r w:rsidR="00ED68B1">
        <w:t>---------------------------------------------------------------------------------------------</w:t>
      </w:r>
    </w:p>
    <w:p w:rsidR="00D9659A" w:rsidRDefault="00D9659A" w:rsidP="00D9659A">
      <w:pPr>
        <w:jc w:val="both"/>
      </w:pPr>
    </w:p>
    <w:p w:rsidR="00D9659A" w:rsidRDefault="00D9659A" w:rsidP="00D9659A">
      <w:pPr>
        <w:jc w:val="both"/>
      </w:pPr>
      <w:r>
        <w:t xml:space="preserve">7.7.- Lic. Melisa Manzanal (becaria de perfeccionamiento – Expte. 2157-1541/2015) solicita autorización para realizar una estancia de investigación en la Universidad de Chile, radicada en la ciudad de Santiago de Chile del 09/03/2015 por el término de </w:t>
      </w:r>
      <w:r w:rsidR="00D74E9B">
        <w:t>quince (15</w:t>
      </w:r>
      <w:r>
        <w:t>) días.</w:t>
      </w:r>
      <w:r w:rsidR="00BC433C">
        <w:t xml:space="preserve"> El Directorio resuelve autorizar lo solicitado.</w:t>
      </w:r>
      <w:r w:rsidR="00ED68B1">
        <w:t>-----------------------------------------------------------------------------------------</w:t>
      </w:r>
    </w:p>
    <w:p w:rsidR="00C833C0" w:rsidRDefault="00C833C0" w:rsidP="00D9659A">
      <w:pPr>
        <w:jc w:val="both"/>
      </w:pPr>
    </w:p>
    <w:p w:rsidR="00D9659A" w:rsidRDefault="00D9659A" w:rsidP="00D9659A">
      <w:pPr>
        <w:jc w:val="both"/>
      </w:pPr>
      <w:r>
        <w:t>7.8.- Lic. Valeria Duval (becaria de estudio – Expte. 2157-1499/2015) solicita excepción al artículo 17 del Reglamento de Becas ya que se ha presentado a concursos para Ayudante Simple en dos asignaturas directamente relacionadas con su línea de investigación.</w:t>
      </w:r>
      <w:r w:rsidR="00BC433C">
        <w:t xml:space="preserve"> El Directorio resuelve no hacer lugar a lo solicitado.</w:t>
      </w:r>
      <w:r w:rsidR="00ED68B1">
        <w:t>---------------------------------------------------------------------------------------------</w:t>
      </w:r>
    </w:p>
    <w:p w:rsidR="00D9659A" w:rsidRDefault="00D9659A" w:rsidP="007508BC">
      <w:pPr>
        <w:pStyle w:val="Textosinforma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F06C0" w:rsidRPr="000F06C0" w:rsidRDefault="00C833C0" w:rsidP="007508BC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0F06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</w:t>
      </w:r>
      <w:r w:rsidR="000F06C0" w:rsidRPr="000F06C0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VARIOS</w:t>
      </w:r>
      <w:r w:rsidR="000F06C0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0F06C0">
        <w:rPr>
          <w:rFonts w:ascii="Arial" w:eastAsia="Times New Roman" w:hAnsi="Arial" w:cs="Arial"/>
          <w:sz w:val="24"/>
          <w:szCs w:val="24"/>
          <w:lang w:eastAsia="es-ES"/>
        </w:rPr>
        <w:t>---------------------------------------------------------------------------------------</w:t>
      </w:r>
      <w:r w:rsidR="00ED68B1">
        <w:rPr>
          <w:rFonts w:ascii="Arial" w:eastAsia="Times New Roman" w:hAnsi="Arial" w:cs="Arial"/>
          <w:sz w:val="24"/>
          <w:szCs w:val="24"/>
          <w:lang w:eastAsia="es-ES"/>
        </w:rPr>
        <w:t>--</w:t>
      </w:r>
    </w:p>
    <w:p w:rsidR="00D9659A" w:rsidRDefault="00D74E9B" w:rsidP="00D9659A">
      <w:pPr>
        <w:jc w:val="both"/>
      </w:pPr>
      <w:r>
        <w:t xml:space="preserve">8.1.- </w:t>
      </w:r>
      <w:r w:rsidR="00D9659A">
        <w:t>Mgr. Arq. Cristina Vitalone (Expte. 2157-1430/14) presenta renuncia como miembro de la Comisión Asesora Honoraria en Ingeniería, Tecnología Química, de los Alimentos, TICs y otras Tecnologías.</w:t>
      </w:r>
      <w:r w:rsidR="00BC433C">
        <w:t xml:space="preserve"> El Directorio resuelve aceptar la renuncia y agradece su valiosa colaboración.</w:t>
      </w:r>
      <w:r w:rsidR="00ED68B1">
        <w:t>----------------------------------------------</w:t>
      </w:r>
    </w:p>
    <w:p w:rsidR="00BC433C" w:rsidRDefault="00BC433C" w:rsidP="00D9659A">
      <w:pPr>
        <w:jc w:val="both"/>
      </w:pPr>
    </w:p>
    <w:p w:rsidR="00BC433C" w:rsidRPr="00872BA3" w:rsidRDefault="00D74E9B" w:rsidP="00D9659A">
      <w:pPr>
        <w:jc w:val="both"/>
      </w:pPr>
      <w:r>
        <w:lastRenderedPageBreak/>
        <w:t xml:space="preserve">8.2.- </w:t>
      </w:r>
      <w:r w:rsidR="00BC433C">
        <w:t>El Directorio toma conocimiento del Informe de Avance sobre el Programa de Autoevaluación Ins</w:t>
      </w:r>
      <w:r w:rsidR="004818A8">
        <w:t>t</w:t>
      </w:r>
      <w:r w:rsidR="00BC433C">
        <w:t>itucional y se propone una reunión informativa con la Consultora Senior Dra. Alejandra Roca a fin de coordinar las actividades afines al mencionado Programa.</w:t>
      </w:r>
      <w:r w:rsidR="00ED68B1">
        <w:t>------------------------------------------------------------------------</w:t>
      </w:r>
    </w:p>
    <w:p w:rsidR="00E04FAB" w:rsidRDefault="00E04FAB" w:rsidP="007508BC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508BC" w:rsidRDefault="007508BC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Siendo las 1</w:t>
      </w:r>
      <w:r w:rsidR="000F06C0">
        <w:t>6</w:t>
      </w:r>
      <w:r w:rsidRPr="005F1405">
        <w:t>:00 horas y habiéndose agotado el Orden del Día se da por finalizada la Reunión.-----------------------------------------------------------------------------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Agr. José María RODRIGUEZ SILVEIRA</w:t>
      </w:r>
    </w:p>
    <w:p w:rsidR="00FA13FF" w:rsidRPr="005F1405" w:rsidRDefault="00FA13FF" w:rsidP="00FA13FF">
      <w:pPr>
        <w:jc w:val="both"/>
      </w:pPr>
      <w:r w:rsidRPr="005F1405">
        <w:t>Presidente</w:t>
      </w: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Dr. Alfredo </w:t>
      </w:r>
      <w:r>
        <w:t>JUAN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397B7F" w:rsidRDefault="00397B7F" w:rsidP="00FA13FF">
      <w:pPr>
        <w:jc w:val="both"/>
      </w:pPr>
    </w:p>
    <w:p w:rsidR="008C173D" w:rsidRDefault="008C173D" w:rsidP="002A6251">
      <w:pPr>
        <w:jc w:val="both"/>
      </w:pPr>
    </w:p>
    <w:p w:rsidR="002A6251" w:rsidRDefault="002A6251" w:rsidP="002A6251">
      <w:pPr>
        <w:jc w:val="both"/>
      </w:pPr>
      <w:r>
        <w:t>Lic. Roberto REALE</w:t>
      </w:r>
    </w:p>
    <w:p w:rsidR="002A6251" w:rsidRDefault="002A6251" w:rsidP="002A6251">
      <w:pPr>
        <w:jc w:val="both"/>
      </w:pPr>
      <w:r>
        <w:t>Director</w:t>
      </w:r>
    </w:p>
    <w:p w:rsidR="002A6251" w:rsidRDefault="002A6251" w:rsidP="002A6251">
      <w:pPr>
        <w:jc w:val="both"/>
      </w:pPr>
    </w:p>
    <w:p w:rsidR="00397B7F" w:rsidRDefault="00397B7F" w:rsidP="00FA13FF">
      <w:pPr>
        <w:jc w:val="both"/>
      </w:pPr>
    </w:p>
    <w:p w:rsidR="002A6251" w:rsidRDefault="002A6251" w:rsidP="00FA13FF">
      <w:pPr>
        <w:jc w:val="both"/>
      </w:pPr>
    </w:p>
    <w:p w:rsidR="002A6251" w:rsidRDefault="002A6251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Dr. Raúl RIVAS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E3592A" w:rsidRDefault="00E3592A" w:rsidP="00FA13FF">
      <w:pPr>
        <w:jc w:val="both"/>
      </w:pPr>
    </w:p>
    <w:p w:rsidR="0055601B" w:rsidRDefault="0055601B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Luis Pascual TRAVERSA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0C7F53" w:rsidRDefault="000C7F53" w:rsidP="00FA13FF">
      <w:pPr>
        <w:jc w:val="both"/>
      </w:pPr>
    </w:p>
    <w:p w:rsidR="000C7F53" w:rsidRDefault="000C7F53" w:rsidP="00FA13FF">
      <w:pPr>
        <w:jc w:val="both"/>
      </w:pPr>
    </w:p>
    <w:p w:rsidR="000C7F53" w:rsidRPr="005F1405" w:rsidRDefault="000C7F53" w:rsidP="000C7F53">
      <w:pPr>
        <w:jc w:val="both"/>
      </w:pPr>
      <w:r w:rsidRPr="005F1405">
        <w:t>Cdor. Diego Hernán TURKENICH</w:t>
      </w:r>
    </w:p>
    <w:p w:rsidR="000C7F53" w:rsidRPr="005F1405" w:rsidRDefault="000C7F53" w:rsidP="000C7F53">
      <w:pPr>
        <w:jc w:val="both"/>
      </w:pPr>
      <w:r w:rsidRPr="005F1405">
        <w:t>Secretario Administrativo</w:t>
      </w:r>
    </w:p>
    <w:p w:rsidR="000C7F53" w:rsidRPr="005F1405" w:rsidRDefault="000C7F53" w:rsidP="00FA13FF">
      <w:pPr>
        <w:jc w:val="both"/>
      </w:pPr>
    </w:p>
    <w:p w:rsidR="00946B60" w:rsidRDefault="00946B60" w:rsidP="00FA13FF">
      <w:pPr>
        <w:jc w:val="both"/>
      </w:pPr>
    </w:p>
    <w:p w:rsidR="007A6D3D" w:rsidRDefault="007A6D3D"/>
    <w:sectPr w:rsidR="007A6D3D" w:rsidSect="00E15B17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AF" w:rsidRDefault="006B04AF" w:rsidP="00FA13FF">
      <w:r>
        <w:separator/>
      </w:r>
    </w:p>
  </w:endnote>
  <w:endnote w:type="continuationSeparator" w:id="1">
    <w:p w:rsidR="006B04AF" w:rsidRDefault="006B04AF" w:rsidP="00F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186251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186251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0B3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AF" w:rsidRDefault="006B04AF" w:rsidP="00FA13FF">
      <w:r>
        <w:separator/>
      </w:r>
    </w:p>
  </w:footnote>
  <w:footnote w:type="continuationSeparator" w:id="1">
    <w:p w:rsidR="006B04AF" w:rsidRDefault="006B04AF" w:rsidP="00FA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</w:t>
    </w:r>
    <w:r w:rsidR="00837E1B">
      <w:rPr>
        <w:rFonts w:ascii="Bookman Old Style" w:hAnsi="Bookman Old Style"/>
        <w:sz w:val="28"/>
        <w:szCs w:val="28"/>
        <w:lang w:val="es-ES_tradnl"/>
      </w:rPr>
      <w:t>a Nº 141</w:t>
    </w:r>
    <w:r w:rsidR="00D9659A">
      <w:rPr>
        <w:rFonts w:ascii="Bookman Old Style" w:hAnsi="Bookman Old Style"/>
        <w:sz w:val="28"/>
        <w:szCs w:val="28"/>
        <w:lang w:val="es-ES_tradnl"/>
      </w:rPr>
      <w:t>7</w:t>
    </w:r>
  </w:p>
  <w:p w:rsidR="00E15B17" w:rsidRDefault="00E15B17" w:rsidP="00E15B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749"/>
    <w:multiLevelType w:val="hybridMultilevel"/>
    <w:tmpl w:val="6CA6B650"/>
    <w:lvl w:ilvl="0" w:tplc="D3B2C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141"/>
    <w:multiLevelType w:val="hybridMultilevel"/>
    <w:tmpl w:val="3DE4B4E0"/>
    <w:lvl w:ilvl="0" w:tplc="935E25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42C"/>
    <w:multiLevelType w:val="hybridMultilevel"/>
    <w:tmpl w:val="B70E2D96"/>
    <w:lvl w:ilvl="0" w:tplc="F0545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D0992"/>
    <w:multiLevelType w:val="hybridMultilevel"/>
    <w:tmpl w:val="214E1B10"/>
    <w:lvl w:ilvl="0" w:tplc="A7866EC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079CF"/>
    <w:multiLevelType w:val="hybridMultilevel"/>
    <w:tmpl w:val="56AEC0C4"/>
    <w:lvl w:ilvl="0" w:tplc="B90C7906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778E1"/>
    <w:multiLevelType w:val="hybridMultilevel"/>
    <w:tmpl w:val="D0EECACE"/>
    <w:lvl w:ilvl="0" w:tplc="7D78D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3FF"/>
    <w:rsid w:val="00005D1A"/>
    <w:rsid w:val="0001258F"/>
    <w:rsid w:val="0001707A"/>
    <w:rsid w:val="00021D63"/>
    <w:rsid w:val="000254CB"/>
    <w:rsid w:val="00031861"/>
    <w:rsid w:val="00045404"/>
    <w:rsid w:val="000540B5"/>
    <w:rsid w:val="00055371"/>
    <w:rsid w:val="00061FA8"/>
    <w:rsid w:val="00083F7C"/>
    <w:rsid w:val="000916BC"/>
    <w:rsid w:val="00094E3D"/>
    <w:rsid w:val="000978A8"/>
    <w:rsid w:val="000979C0"/>
    <w:rsid w:val="000A11F4"/>
    <w:rsid w:val="000A6879"/>
    <w:rsid w:val="000B6077"/>
    <w:rsid w:val="000C595B"/>
    <w:rsid w:val="000C7F53"/>
    <w:rsid w:val="000E4907"/>
    <w:rsid w:val="000F06C0"/>
    <w:rsid w:val="000F39CC"/>
    <w:rsid w:val="0010058A"/>
    <w:rsid w:val="001009CA"/>
    <w:rsid w:val="0011660E"/>
    <w:rsid w:val="0012377D"/>
    <w:rsid w:val="00133EA7"/>
    <w:rsid w:val="00136970"/>
    <w:rsid w:val="00151C7C"/>
    <w:rsid w:val="00160B11"/>
    <w:rsid w:val="001658A2"/>
    <w:rsid w:val="00171B0A"/>
    <w:rsid w:val="00176DF3"/>
    <w:rsid w:val="00180B16"/>
    <w:rsid w:val="00180FD3"/>
    <w:rsid w:val="00184DB3"/>
    <w:rsid w:val="00186251"/>
    <w:rsid w:val="001952E9"/>
    <w:rsid w:val="001A4827"/>
    <w:rsid w:val="001A66F5"/>
    <w:rsid w:val="001B4191"/>
    <w:rsid w:val="001D174D"/>
    <w:rsid w:val="001D2109"/>
    <w:rsid w:val="001D4A62"/>
    <w:rsid w:val="001D7399"/>
    <w:rsid w:val="001E1090"/>
    <w:rsid w:val="001F299A"/>
    <w:rsid w:val="001F45D8"/>
    <w:rsid w:val="001F4B8D"/>
    <w:rsid w:val="001F5ED2"/>
    <w:rsid w:val="001F634C"/>
    <w:rsid w:val="00204A55"/>
    <w:rsid w:val="00211D3C"/>
    <w:rsid w:val="0021388A"/>
    <w:rsid w:val="00221ECD"/>
    <w:rsid w:val="002225F6"/>
    <w:rsid w:val="00222CA1"/>
    <w:rsid w:val="00234393"/>
    <w:rsid w:val="00241BCD"/>
    <w:rsid w:val="0024248E"/>
    <w:rsid w:val="002467CB"/>
    <w:rsid w:val="00262C12"/>
    <w:rsid w:val="00280443"/>
    <w:rsid w:val="00285BDE"/>
    <w:rsid w:val="00292878"/>
    <w:rsid w:val="00292F50"/>
    <w:rsid w:val="002969FE"/>
    <w:rsid w:val="002A22B5"/>
    <w:rsid w:val="002A33A7"/>
    <w:rsid w:val="002A6251"/>
    <w:rsid w:val="002A6BBF"/>
    <w:rsid w:val="002B4638"/>
    <w:rsid w:val="002C3FA9"/>
    <w:rsid w:val="002C52E0"/>
    <w:rsid w:val="002C5B52"/>
    <w:rsid w:val="002D4DFE"/>
    <w:rsid w:val="002D4F7E"/>
    <w:rsid w:val="002F5BB9"/>
    <w:rsid w:val="002F68CB"/>
    <w:rsid w:val="00300F02"/>
    <w:rsid w:val="00301299"/>
    <w:rsid w:val="00307512"/>
    <w:rsid w:val="003107D0"/>
    <w:rsid w:val="00317773"/>
    <w:rsid w:val="0032038F"/>
    <w:rsid w:val="00325EC4"/>
    <w:rsid w:val="0034166F"/>
    <w:rsid w:val="00341CD7"/>
    <w:rsid w:val="003453E9"/>
    <w:rsid w:val="00357F64"/>
    <w:rsid w:val="00384666"/>
    <w:rsid w:val="003906FC"/>
    <w:rsid w:val="00391525"/>
    <w:rsid w:val="00394193"/>
    <w:rsid w:val="00397B7F"/>
    <w:rsid w:val="003A0A89"/>
    <w:rsid w:val="003A76E1"/>
    <w:rsid w:val="003C4424"/>
    <w:rsid w:val="003D544C"/>
    <w:rsid w:val="003E2BBE"/>
    <w:rsid w:val="003E6A76"/>
    <w:rsid w:val="003F4E4A"/>
    <w:rsid w:val="003F5861"/>
    <w:rsid w:val="003F5D0D"/>
    <w:rsid w:val="003F7FD8"/>
    <w:rsid w:val="004178F4"/>
    <w:rsid w:val="0042005D"/>
    <w:rsid w:val="004243B3"/>
    <w:rsid w:val="004266CF"/>
    <w:rsid w:val="00430B80"/>
    <w:rsid w:val="004315CA"/>
    <w:rsid w:val="00434E9D"/>
    <w:rsid w:val="004435ED"/>
    <w:rsid w:val="00450F6D"/>
    <w:rsid w:val="00462018"/>
    <w:rsid w:val="00463B2A"/>
    <w:rsid w:val="004674D9"/>
    <w:rsid w:val="00470270"/>
    <w:rsid w:val="004808F7"/>
    <w:rsid w:val="004818A8"/>
    <w:rsid w:val="004A0512"/>
    <w:rsid w:val="004A4120"/>
    <w:rsid w:val="004D044C"/>
    <w:rsid w:val="004D4F34"/>
    <w:rsid w:val="004E31A8"/>
    <w:rsid w:val="004F478C"/>
    <w:rsid w:val="00504D6C"/>
    <w:rsid w:val="0050660A"/>
    <w:rsid w:val="005105E9"/>
    <w:rsid w:val="00512C76"/>
    <w:rsid w:val="00514444"/>
    <w:rsid w:val="00525CAE"/>
    <w:rsid w:val="00533204"/>
    <w:rsid w:val="00552CD4"/>
    <w:rsid w:val="0055441A"/>
    <w:rsid w:val="0055601B"/>
    <w:rsid w:val="00561FA1"/>
    <w:rsid w:val="00573157"/>
    <w:rsid w:val="005809CF"/>
    <w:rsid w:val="005826BD"/>
    <w:rsid w:val="005829B6"/>
    <w:rsid w:val="00583409"/>
    <w:rsid w:val="00585B43"/>
    <w:rsid w:val="0059450B"/>
    <w:rsid w:val="005965DC"/>
    <w:rsid w:val="005A175B"/>
    <w:rsid w:val="005D6F33"/>
    <w:rsid w:val="005E5748"/>
    <w:rsid w:val="0060409B"/>
    <w:rsid w:val="0060662E"/>
    <w:rsid w:val="00612797"/>
    <w:rsid w:val="0061313F"/>
    <w:rsid w:val="006214FA"/>
    <w:rsid w:val="006230E3"/>
    <w:rsid w:val="00627E1C"/>
    <w:rsid w:val="006405AC"/>
    <w:rsid w:val="00647440"/>
    <w:rsid w:val="006537A7"/>
    <w:rsid w:val="00654E86"/>
    <w:rsid w:val="00662E1F"/>
    <w:rsid w:val="006852D3"/>
    <w:rsid w:val="00685E2D"/>
    <w:rsid w:val="00691A44"/>
    <w:rsid w:val="00694014"/>
    <w:rsid w:val="006A09E8"/>
    <w:rsid w:val="006A17D4"/>
    <w:rsid w:val="006A6B0B"/>
    <w:rsid w:val="006B04AF"/>
    <w:rsid w:val="006B133A"/>
    <w:rsid w:val="006B2AC2"/>
    <w:rsid w:val="006B4D6B"/>
    <w:rsid w:val="006B4F05"/>
    <w:rsid w:val="006C3924"/>
    <w:rsid w:val="006D1A5B"/>
    <w:rsid w:val="006D1E67"/>
    <w:rsid w:val="006E0629"/>
    <w:rsid w:val="006E6430"/>
    <w:rsid w:val="006F6BF8"/>
    <w:rsid w:val="00702E45"/>
    <w:rsid w:val="00706D2E"/>
    <w:rsid w:val="00710325"/>
    <w:rsid w:val="00711EFE"/>
    <w:rsid w:val="007203B4"/>
    <w:rsid w:val="007211E8"/>
    <w:rsid w:val="0072497A"/>
    <w:rsid w:val="007272D7"/>
    <w:rsid w:val="00730A06"/>
    <w:rsid w:val="007508BC"/>
    <w:rsid w:val="00755684"/>
    <w:rsid w:val="00756804"/>
    <w:rsid w:val="0075749F"/>
    <w:rsid w:val="0076509A"/>
    <w:rsid w:val="007720D9"/>
    <w:rsid w:val="00773959"/>
    <w:rsid w:val="00777FC9"/>
    <w:rsid w:val="00784608"/>
    <w:rsid w:val="00785522"/>
    <w:rsid w:val="00785802"/>
    <w:rsid w:val="007870C0"/>
    <w:rsid w:val="007938E7"/>
    <w:rsid w:val="007A19B8"/>
    <w:rsid w:val="007A6D3D"/>
    <w:rsid w:val="007C0956"/>
    <w:rsid w:val="007D3C26"/>
    <w:rsid w:val="007E0542"/>
    <w:rsid w:val="007E72FC"/>
    <w:rsid w:val="007F0E99"/>
    <w:rsid w:val="007F5529"/>
    <w:rsid w:val="007F55EC"/>
    <w:rsid w:val="00803E35"/>
    <w:rsid w:val="0081327F"/>
    <w:rsid w:val="00814C83"/>
    <w:rsid w:val="00824DC3"/>
    <w:rsid w:val="008256C3"/>
    <w:rsid w:val="00830AB9"/>
    <w:rsid w:val="00833801"/>
    <w:rsid w:val="00834759"/>
    <w:rsid w:val="0083796D"/>
    <w:rsid w:val="00837E1B"/>
    <w:rsid w:val="008409A9"/>
    <w:rsid w:val="00853FB7"/>
    <w:rsid w:val="0085488A"/>
    <w:rsid w:val="0085512E"/>
    <w:rsid w:val="0085533B"/>
    <w:rsid w:val="0085613F"/>
    <w:rsid w:val="00863729"/>
    <w:rsid w:val="00885D23"/>
    <w:rsid w:val="0088775F"/>
    <w:rsid w:val="008A4D7A"/>
    <w:rsid w:val="008A5D8C"/>
    <w:rsid w:val="008A68A6"/>
    <w:rsid w:val="008B125B"/>
    <w:rsid w:val="008B36F2"/>
    <w:rsid w:val="008B4EF2"/>
    <w:rsid w:val="008C173D"/>
    <w:rsid w:val="008D286A"/>
    <w:rsid w:val="008D319A"/>
    <w:rsid w:val="008D42BE"/>
    <w:rsid w:val="008F1C60"/>
    <w:rsid w:val="00901CE8"/>
    <w:rsid w:val="00902538"/>
    <w:rsid w:val="00903050"/>
    <w:rsid w:val="0091418B"/>
    <w:rsid w:val="009147C2"/>
    <w:rsid w:val="009273F6"/>
    <w:rsid w:val="00934C2D"/>
    <w:rsid w:val="00937914"/>
    <w:rsid w:val="00940B34"/>
    <w:rsid w:val="00941521"/>
    <w:rsid w:val="00944931"/>
    <w:rsid w:val="00946B60"/>
    <w:rsid w:val="009501C7"/>
    <w:rsid w:val="00952F41"/>
    <w:rsid w:val="009530B1"/>
    <w:rsid w:val="00962639"/>
    <w:rsid w:val="00967510"/>
    <w:rsid w:val="0097201C"/>
    <w:rsid w:val="00974396"/>
    <w:rsid w:val="00980FE8"/>
    <w:rsid w:val="00983936"/>
    <w:rsid w:val="00991ACF"/>
    <w:rsid w:val="009A5535"/>
    <w:rsid w:val="009B589E"/>
    <w:rsid w:val="009C3735"/>
    <w:rsid w:val="009E402E"/>
    <w:rsid w:val="00A06460"/>
    <w:rsid w:val="00A1706F"/>
    <w:rsid w:val="00A23576"/>
    <w:rsid w:val="00A24F0D"/>
    <w:rsid w:val="00A25146"/>
    <w:rsid w:val="00A26479"/>
    <w:rsid w:val="00A27D60"/>
    <w:rsid w:val="00A35773"/>
    <w:rsid w:val="00A41376"/>
    <w:rsid w:val="00A5382D"/>
    <w:rsid w:val="00A56169"/>
    <w:rsid w:val="00A604A4"/>
    <w:rsid w:val="00A724F0"/>
    <w:rsid w:val="00A74521"/>
    <w:rsid w:val="00A80423"/>
    <w:rsid w:val="00A83D9C"/>
    <w:rsid w:val="00A9126A"/>
    <w:rsid w:val="00AA2AC0"/>
    <w:rsid w:val="00AA313F"/>
    <w:rsid w:val="00AA6D75"/>
    <w:rsid w:val="00AD2766"/>
    <w:rsid w:val="00AD6F61"/>
    <w:rsid w:val="00AE2EE9"/>
    <w:rsid w:val="00AE31C7"/>
    <w:rsid w:val="00AF06A5"/>
    <w:rsid w:val="00AF1546"/>
    <w:rsid w:val="00AF7180"/>
    <w:rsid w:val="00AF7BC9"/>
    <w:rsid w:val="00B00020"/>
    <w:rsid w:val="00B20986"/>
    <w:rsid w:val="00B239AE"/>
    <w:rsid w:val="00B40581"/>
    <w:rsid w:val="00B518A2"/>
    <w:rsid w:val="00B624B3"/>
    <w:rsid w:val="00B70AD2"/>
    <w:rsid w:val="00B867D7"/>
    <w:rsid w:val="00B93260"/>
    <w:rsid w:val="00B9415F"/>
    <w:rsid w:val="00BA18CE"/>
    <w:rsid w:val="00BB0E92"/>
    <w:rsid w:val="00BB5837"/>
    <w:rsid w:val="00BC433C"/>
    <w:rsid w:val="00BD2FFC"/>
    <w:rsid w:val="00BF2098"/>
    <w:rsid w:val="00BF33EF"/>
    <w:rsid w:val="00C04C52"/>
    <w:rsid w:val="00C05904"/>
    <w:rsid w:val="00C05E27"/>
    <w:rsid w:val="00C24E30"/>
    <w:rsid w:val="00C26229"/>
    <w:rsid w:val="00C47635"/>
    <w:rsid w:val="00C508C1"/>
    <w:rsid w:val="00C53686"/>
    <w:rsid w:val="00C610E9"/>
    <w:rsid w:val="00C62363"/>
    <w:rsid w:val="00C66EF8"/>
    <w:rsid w:val="00C70E9A"/>
    <w:rsid w:val="00C716E9"/>
    <w:rsid w:val="00C833C0"/>
    <w:rsid w:val="00C83529"/>
    <w:rsid w:val="00C90B65"/>
    <w:rsid w:val="00CA2B96"/>
    <w:rsid w:val="00CA30A0"/>
    <w:rsid w:val="00CA5229"/>
    <w:rsid w:val="00CB4313"/>
    <w:rsid w:val="00CC158D"/>
    <w:rsid w:val="00CC324C"/>
    <w:rsid w:val="00CD1463"/>
    <w:rsid w:val="00CE7F04"/>
    <w:rsid w:val="00CF280A"/>
    <w:rsid w:val="00D00A75"/>
    <w:rsid w:val="00D01B91"/>
    <w:rsid w:val="00D0675A"/>
    <w:rsid w:val="00D24794"/>
    <w:rsid w:val="00D25A3B"/>
    <w:rsid w:val="00D334C9"/>
    <w:rsid w:val="00D356FD"/>
    <w:rsid w:val="00D4234D"/>
    <w:rsid w:val="00D43781"/>
    <w:rsid w:val="00D45D02"/>
    <w:rsid w:val="00D57B08"/>
    <w:rsid w:val="00D6197B"/>
    <w:rsid w:val="00D74E9B"/>
    <w:rsid w:val="00D811C3"/>
    <w:rsid w:val="00D93ADA"/>
    <w:rsid w:val="00D9659A"/>
    <w:rsid w:val="00DA1EFE"/>
    <w:rsid w:val="00DA301D"/>
    <w:rsid w:val="00DB0433"/>
    <w:rsid w:val="00DB0CB4"/>
    <w:rsid w:val="00DB42BD"/>
    <w:rsid w:val="00DB50BC"/>
    <w:rsid w:val="00DB610A"/>
    <w:rsid w:val="00DB7052"/>
    <w:rsid w:val="00DB7807"/>
    <w:rsid w:val="00DF01D6"/>
    <w:rsid w:val="00DF38F5"/>
    <w:rsid w:val="00DF7D27"/>
    <w:rsid w:val="00E017A9"/>
    <w:rsid w:val="00E0198B"/>
    <w:rsid w:val="00E04FAB"/>
    <w:rsid w:val="00E1362F"/>
    <w:rsid w:val="00E158A9"/>
    <w:rsid w:val="00E15B17"/>
    <w:rsid w:val="00E20307"/>
    <w:rsid w:val="00E21A7C"/>
    <w:rsid w:val="00E32404"/>
    <w:rsid w:val="00E3592A"/>
    <w:rsid w:val="00E5747C"/>
    <w:rsid w:val="00E60400"/>
    <w:rsid w:val="00E60A22"/>
    <w:rsid w:val="00E63D90"/>
    <w:rsid w:val="00E67C30"/>
    <w:rsid w:val="00E72B28"/>
    <w:rsid w:val="00E74E01"/>
    <w:rsid w:val="00E7647B"/>
    <w:rsid w:val="00E830CC"/>
    <w:rsid w:val="00E9618C"/>
    <w:rsid w:val="00E97E03"/>
    <w:rsid w:val="00EA481C"/>
    <w:rsid w:val="00ED68B1"/>
    <w:rsid w:val="00EE55C9"/>
    <w:rsid w:val="00EE6E29"/>
    <w:rsid w:val="00EE6E63"/>
    <w:rsid w:val="00EF16BC"/>
    <w:rsid w:val="00EF2B0B"/>
    <w:rsid w:val="00F031CA"/>
    <w:rsid w:val="00F0649F"/>
    <w:rsid w:val="00F14E6A"/>
    <w:rsid w:val="00F17E8A"/>
    <w:rsid w:val="00F20952"/>
    <w:rsid w:val="00F21108"/>
    <w:rsid w:val="00F26023"/>
    <w:rsid w:val="00F27878"/>
    <w:rsid w:val="00F35F77"/>
    <w:rsid w:val="00F45B98"/>
    <w:rsid w:val="00F56CD2"/>
    <w:rsid w:val="00F61C0E"/>
    <w:rsid w:val="00F6241C"/>
    <w:rsid w:val="00F75CAE"/>
    <w:rsid w:val="00F95C0E"/>
    <w:rsid w:val="00FA13FF"/>
    <w:rsid w:val="00FA2924"/>
    <w:rsid w:val="00FA5EB2"/>
    <w:rsid w:val="00FC04E7"/>
    <w:rsid w:val="00FC365D"/>
    <w:rsid w:val="00FD278E"/>
    <w:rsid w:val="00FE2284"/>
    <w:rsid w:val="00FE6E7E"/>
    <w:rsid w:val="00FF2377"/>
    <w:rsid w:val="00FF2BFF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FF"/>
    <w:rPr>
      <w:rFonts w:ascii="Arial" w:eastAsia="Times New Roman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FA13FF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F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13FF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13FF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FA13FF"/>
  </w:style>
  <w:style w:type="character" w:styleId="Textoennegrita">
    <w:name w:val="Strong"/>
    <w:basedOn w:val="Fuentedeprrafopredeter"/>
    <w:qFormat/>
    <w:rsid w:val="00160B11"/>
    <w:rPr>
      <w:b/>
      <w:bCs/>
    </w:rPr>
  </w:style>
  <w:style w:type="paragraph" w:styleId="Prrafodelista">
    <w:name w:val="List Paragraph"/>
    <w:basedOn w:val="Normal"/>
    <w:uiPriority w:val="34"/>
    <w:qFormat/>
    <w:rsid w:val="00160B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F7B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7BC9"/>
    <w:rPr>
      <w:rFonts w:ascii="Consolas" w:hAnsi="Consolas"/>
      <w:sz w:val="21"/>
      <w:szCs w:val="21"/>
      <w:lang w:eastAsia="en-US"/>
    </w:rPr>
  </w:style>
  <w:style w:type="paragraph" w:customStyle="1" w:styleId="texto">
    <w:name w:val="texto"/>
    <w:basedOn w:val="Normal"/>
    <w:rsid w:val="00C70E9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6C3B-6396-48DF-8A9D-7D0AE5F0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2011</Words>
  <Characters>11063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usuario1</cp:lastModifiedBy>
  <cp:revision>14</cp:revision>
  <cp:lastPrinted>2015-03-10T14:01:00Z</cp:lastPrinted>
  <dcterms:created xsi:type="dcterms:W3CDTF">2015-02-26T15:36:00Z</dcterms:created>
  <dcterms:modified xsi:type="dcterms:W3CDTF">2015-03-11T13:01:00Z</dcterms:modified>
</cp:coreProperties>
</file>