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 xml:space="preserve">ciudad de La Plata a los </w:t>
      </w:r>
      <w:r w:rsidR="000C7F53">
        <w:rPr>
          <w:rStyle w:val="Actaparrafos"/>
        </w:rPr>
        <w:t>diez</w:t>
      </w:r>
      <w:r w:rsidRPr="005F1405">
        <w:rPr>
          <w:rStyle w:val="Actaparrafos"/>
        </w:rPr>
        <w:t xml:space="preserve"> días del mes de </w:t>
      </w:r>
      <w:r w:rsidR="000C7F53">
        <w:rPr>
          <w:rStyle w:val="Actaparrafos"/>
        </w:rPr>
        <w:t>septiembre</w:t>
      </w:r>
      <w:r w:rsidRPr="005F1405">
        <w:rPr>
          <w:rStyle w:val="Actaparrafos"/>
        </w:rPr>
        <w:t xml:space="preserve"> de dos mil catorce, siendo las </w:t>
      </w:r>
      <w:r w:rsidR="00160B11">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Pr="005F1405">
        <w:t xml:space="preserve">Dr. Alfredo Juan, </w:t>
      </w:r>
      <w:r>
        <w:t xml:space="preserve">Lic. Roberto Reale, </w:t>
      </w:r>
      <w:r w:rsidRPr="005F1405">
        <w:t>Dr. Raúl Rivas, Ing. Luis Pascual Traversa</w:t>
      </w:r>
      <w:r w:rsidR="000C7F53">
        <w:t xml:space="preserve"> y</w:t>
      </w:r>
      <w:r w:rsidR="00357F64">
        <w:t xml:space="preserve"> el</w:t>
      </w:r>
      <w:r w:rsidRPr="005F1405">
        <w:t xml:space="preserve"> Secretario Administrativo, Cdor. Diego Hernán Turkenich. El orden del día a tratar es el siguiente:-----</w:t>
      </w:r>
      <w:r w:rsidR="00357F64">
        <w:t>--------------</w:t>
      </w:r>
      <w:r w:rsidR="000C7F53">
        <w:t>-----------------------------------</w:t>
      </w:r>
    </w:p>
    <w:p w:rsidR="00FA13FF" w:rsidRPr="005F1405" w:rsidRDefault="00FA13FF" w:rsidP="00FA13FF">
      <w:pPr>
        <w:jc w:val="both"/>
      </w:pPr>
    </w:p>
    <w:p w:rsidR="00FA13FF" w:rsidRPr="005F1405" w:rsidRDefault="00FA13FF" w:rsidP="00FA13FF">
      <w:pPr>
        <w:jc w:val="both"/>
      </w:pPr>
      <w:r w:rsidRPr="005F1405">
        <w:t>1.- Aprobación del Orden del Día.-------------------------------------------------------------</w:t>
      </w:r>
    </w:p>
    <w:p w:rsidR="00FA13FF" w:rsidRPr="005F1405" w:rsidRDefault="00FA13FF" w:rsidP="00FA13FF">
      <w:pPr>
        <w:jc w:val="both"/>
      </w:pPr>
      <w:r w:rsidRPr="005F1405">
        <w:t>2.- Informe de Presidencia.----------------------------------------------------------------------</w:t>
      </w:r>
    </w:p>
    <w:p w:rsidR="007E0542" w:rsidRDefault="004435ED" w:rsidP="00FA13FF">
      <w:pPr>
        <w:jc w:val="both"/>
      </w:pPr>
      <w:r>
        <w:t>3</w:t>
      </w:r>
      <w:r w:rsidR="007E0542">
        <w:t>.- Subsidios.----------------------------------------------------------------------------------------</w:t>
      </w:r>
    </w:p>
    <w:p w:rsidR="00CD1463" w:rsidRDefault="004435ED" w:rsidP="00FA13FF">
      <w:pPr>
        <w:jc w:val="both"/>
      </w:pPr>
      <w:r>
        <w:t>4</w:t>
      </w:r>
      <w:r w:rsidR="00CD1463">
        <w:t>.- Carrera del Personal de Apoyo a la Investigación y Desarrollo Tecnológico.--</w:t>
      </w:r>
    </w:p>
    <w:p w:rsidR="00FA13FF" w:rsidRPr="005F1405" w:rsidRDefault="004435ED" w:rsidP="00FA13FF">
      <w:pPr>
        <w:jc w:val="both"/>
      </w:pPr>
      <w:r>
        <w:t>5</w:t>
      </w:r>
      <w:r w:rsidR="00FA13FF" w:rsidRPr="005F1405">
        <w:t>.- Becas y Pasantías.----------------------------------------------------------------------------</w:t>
      </w:r>
    </w:p>
    <w:p w:rsidR="00FA13FF" w:rsidRPr="005F1405" w:rsidRDefault="004435ED" w:rsidP="00FA13FF">
      <w:pPr>
        <w:jc w:val="both"/>
      </w:pPr>
      <w:r>
        <w:t>6</w:t>
      </w:r>
      <w:r w:rsidR="00FA13FF" w:rsidRPr="005F1405">
        <w:t>.- Varios.---------------------------</w:t>
      </w:r>
      <w:r w:rsidR="00FA13FF">
        <w:t>--</w:t>
      </w:r>
      <w:r w:rsidR="00FA13FF" w:rsidRPr="005F1405">
        <w:t>--------------------------------</w:t>
      </w:r>
      <w:r w:rsidR="00FA13FF">
        <w:t>-------------------------------</w:t>
      </w:r>
    </w:p>
    <w:p w:rsidR="00FA13FF" w:rsidRPr="005F1405" w:rsidRDefault="00FA13FF" w:rsidP="00FA13FF">
      <w:pPr>
        <w:jc w:val="both"/>
      </w:pP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p>
    <w:p w:rsidR="00FA13FF" w:rsidRPr="005F1405" w:rsidRDefault="00FA13FF" w:rsidP="00FA13FF">
      <w:pPr>
        <w:jc w:val="both"/>
        <w:rPr>
          <w:b/>
        </w:rPr>
      </w:pPr>
    </w:p>
    <w:p w:rsidR="00FA13FF" w:rsidRPr="005F1405" w:rsidRDefault="00FA13FF" w:rsidP="00FA13FF">
      <w:pPr>
        <w:jc w:val="both"/>
        <w:rPr>
          <w:b/>
        </w:rPr>
      </w:pPr>
      <w:r w:rsidRPr="005F1405">
        <w:rPr>
          <w:b/>
        </w:rPr>
        <w:t xml:space="preserve">2.- </w:t>
      </w:r>
      <w:r w:rsidRPr="005F1405">
        <w:rPr>
          <w:b/>
          <w:u w:val="single"/>
        </w:rPr>
        <w:t>INFORME DE PRESIDENCIA:</w:t>
      </w:r>
      <w:r w:rsidRPr="005F1405">
        <w:t>------------------------------------------------------------</w:t>
      </w:r>
    </w:p>
    <w:p w:rsidR="0010058A" w:rsidRDefault="0010058A" w:rsidP="0010058A">
      <w:pPr>
        <w:jc w:val="both"/>
      </w:pPr>
      <w:r>
        <w:t>El Presidente informa acerca de diversas actividades y gestiones realizadas:---</w:t>
      </w:r>
    </w:p>
    <w:p w:rsidR="0010058A" w:rsidRDefault="0010058A" w:rsidP="0010058A">
      <w:pPr>
        <w:jc w:val="both"/>
      </w:pPr>
      <w:r>
        <w:t>-El día 30 de agosto participó de la reunión de gabinete convocada por el Señor Gobernador Daniel Scioli, que se llevó a cabo en el Teatro Argentino de La Plata. Durante la misma el Gobernador trazó los principales lineamientos de política definidos para el año próximo.</w:t>
      </w:r>
      <w:r w:rsidR="004435ED">
        <w:t>-------------------------------------------------------</w:t>
      </w:r>
    </w:p>
    <w:p w:rsidR="0010058A" w:rsidRDefault="0010058A" w:rsidP="0010058A">
      <w:pPr>
        <w:jc w:val="both"/>
      </w:pPr>
      <w:r>
        <w:t xml:space="preserve">-El día 1º de setiembre participó de la reunión del Comité Ejecutivo del Instituto de Hidrología de Llanuras (IHLLA), que se realizó en la sede del mismo en Azul. Durante dicha reunión se analizaron los principales indicadores de producción del Instituto y se evaluó la situación de la Municipalidad de Azul  como partícipe del mismo, existiendo coincidencia en que resulta necesario mejorar el nivel de compromiso del municipio respecto de las necesidades del Instituto.----------------------------------------------------------------------------------------------- </w:t>
      </w:r>
    </w:p>
    <w:p w:rsidR="0010058A" w:rsidRDefault="004435ED" w:rsidP="0010058A">
      <w:pPr>
        <w:jc w:val="both"/>
      </w:pPr>
      <w:r>
        <w:t>-</w:t>
      </w:r>
      <w:r w:rsidR="0010058A">
        <w:t>El</w:t>
      </w:r>
      <w:r>
        <w:t xml:space="preserve"> día 3 de setiembre se  reunió</w:t>
      </w:r>
      <w:r w:rsidR="0010058A">
        <w:t xml:space="preserve"> con autoridades de la Armada Argentina con vistas a la participación de la CIC en el evento referido a la preservación del patrimonio que organiza dicha institución.</w:t>
      </w:r>
      <w:r>
        <w:t>---------------------------------------------------</w:t>
      </w:r>
    </w:p>
    <w:p w:rsidR="0010058A" w:rsidRDefault="004435ED" w:rsidP="0010058A">
      <w:pPr>
        <w:jc w:val="both"/>
      </w:pPr>
      <w:r>
        <w:t>-</w:t>
      </w:r>
      <w:r w:rsidR="0010058A">
        <w:t xml:space="preserve">El </w:t>
      </w:r>
      <w:r>
        <w:t xml:space="preserve">día </w:t>
      </w:r>
      <w:r w:rsidR="0010058A">
        <w:t>4 de setiembre recibió, junto al Dr. Gustavo Marín, una mención especial o</w:t>
      </w:r>
      <w:r>
        <w:t>torgada por la Subsecretaría de</w:t>
      </w:r>
      <w:r w:rsidR="0010058A">
        <w:t xml:space="preserve"> Modernizaci</w:t>
      </w:r>
      <w:r>
        <w:t>ón del Estado, en el marco del Premio a la Innovación en Gestión P</w:t>
      </w:r>
      <w:r w:rsidR="0010058A">
        <w:t>ública, en recon</w:t>
      </w:r>
      <w:r>
        <w:t>ocimiento por la actividad del P</w:t>
      </w:r>
      <w:r w:rsidR="0010058A">
        <w:t>rograma La Ciencia va a la Escuela, organizado por la CIC.</w:t>
      </w:r>
      <w:r>
        <w:t>-------</w:t>
      </w:r>
      <w:r w:rsidR="0010058A">
        <w:t xml:space="preserve"> </w:t>
      </w:r>
    </w:p>
    <w:p w:rsidR="0010058A" w:rsidRDefault="004435ED" w:rsidP="0010058A">
      <w:pPr>
        <w:jc w:val="both"/>
      </w:pPr>
      <w:r>
        <w:t>-</w:t>
      </w:r>
      <w:r w:rsidR="0010058A">
        <w:t xml:space="preserve">El </w:t>
      </w:r>
      <w:r>
        <w:t xml:space="preserve">día </w:t>
      </w:r>
      <w:r w:rsidR="0010058A">
        <w:t xml:space="preserve">9  de setiembre se reunió con autoridades de la UNNOBA, con quienes consideró los criterios </w:t>
      </w:r>
      <w:r>
        <w:t>para la puesta en marcha de un Programa de Becas Cofinanciada</w:t>
      </w:r>
      <w:r w:rsidR="0010058A">
        <w:t xml:space="preserve">s </w:t>
      </w:r>
      <w:r>
        <w:t>con dicha U</w:t>
      </w:r>
      <w:r w:rsidR="0010058A">
        <w:t>niversidad</w:t>
      </w:r>
      <w:r>
        <w:t>.--------------------------------------------------------</w:t>
      </w:r>
    </w:p>
    <w:p w:rsidR="007720D9" w:rsidRDefault="007720D9" w:rsidP="007720D9">
      <w:pPr>
        <w:jc w:val="both"/>
        <w:rPr>
          <w:b/>
        </w:rPr>
      </w:pPr>
    </w:p>
    <w:p w:rsidR="00AF7BC9" w:rsidRDefault="00AF7BC9" w:rsidP="00AF7BC9">
      <w:pPr>
        <w:jc w:val="both"/>
      </w:pPr>
    </w:p>
    <w:p w:rsidR="00AF7BC9" w:rsidRDefault="00AF7BC9" w:rsidP="00AF7BC9">
      <w:pPr>
        <w:jc w:val="both"/>
      </w:pPr>
    </w:p>
    <w:p w:rsidR="004435ED" w:rsidRDefault="004435ED" w:rsidP="00AF7BC9">
      <w:pPr>
        <w:jc w:val="both"/>
      </w:pPr>
    </w:p>
    <w:p w:rsidR="007720D9" w:rsidRDefault="004435ED" w:rsidP="007720D9">
      <w:pPr>
        <w:jc w:val="both"/>
      </w:pPr>
      <w:r>
        <w:rPr>
          <w:b/>
        </w:rPr>
        <w:lastRenderedPageBreak/>
        <w:t>3</w:t>
      </w:r>
      <w:r w:rsidR="007720D9" w:rsidRPr="005F1405">
        <w:rPr>
          <w:b/>
        </w:rPr>
        <w:t xml:space="preserve">.- </w:t>
      </w:r>
      <w:r w:rsidR="007720D9">
        <w:rPr>
          <w:b/>
          <w:u w:val="single"/>
        </w:rPr>
        <w:t>SUBSIDIOS</w:t>
      </w:r>
      <w:r w:rsidR="007720D9" w:rsidRPr="005F1405">
        <w:rPr>
          <w:b/>
          <w:u w:val="single"/>
        </w:rPr>
        <w:t>:</w:t>
      </w:r>
      <w:r w:rsidR="007720D9" w:rsidRPr="005F1405">
        <w:t>-----------------------------------------------------------------------------------</w:t>
      </w:r>
    </w:p>
    <w:p w:rsidR="00397B7F" w:rsidRDefault="000916BC" w:rsidP="00397B7F">
      <w:pPr>
        <w:jc w:val="both"/>
      </w:pPr>
      <w:r>
        <w:t>El Directorio resuelve otorgar al Méd. Mg. Pedro Silberman (UNS – Dto. Ciencias de la Salud) un subsidio por la suma de pesos veinte mil ($20.000) para el desarrollo territorial de la investigación en accidentología.</w:t>
      </w:r>
      <w:r w:rsidR="004435ED">
        <w:t>-------------------</w:t>
      </w:r>
    </w:p>
    <w:p w:rsidR="000916BC" w:rsidRDefault="000916BC" w:rsidP="00397B7F">
      <w:pPr>
        <w:jc w:val="both"/>
      </w:pPr>
    </w:p>
    <w:p w:rsidR="00CD1463" w:rsidRDefault="004435ED" w:rsidP="00CD1463">
      <w:pPr>
        <w:jc w:val="both"/>
      </w:pPr>
      <w:r>
        <w:rPr>
          <w:b/>
        </w:rPr>
        <w:t>4</w:t>
      </w:r>
      <w:r w:rsidR="00CD1463" w:rsidRPr="005F1405">
        <w:rPr>
          <w:b/>
        </w:rPr>
        <w:t xml:space="preserve">.- </w:t>
      </w:r>
      <w:r w:rsidR="00CD1463" w:rsidRPr="005F1405">
        <w:rPr>
          <w:b/>
          <w:u w:val="single"/>
        </w:rPr>
        <w:t xml:space="preserve">CARRERA DEL </w:t>
      </w:r>
      <w:r w:rsidR="00CD1463">
        <w:rPr>
          <w:b/>
          <w:u w:val="single"/>
        </w:rPr>
        <w:t>PERSONAL DE APOYO A LA INVESTIGACIÓN Y DESARROLLO TECNOLÒGICO</w:t>
      </w:r>
      <w:r w:rsidR="00CD1463" w:rsidRPr="005F1405">
        <w:rPr>
          <w:b/>
        </w:rPr>
        <w:t>:</w:t>
      </w:r>
      <w:r w:rsidR="00CD1463">
        <w:t>-------------------------------------------------------------</w:t>
      </w:r>
    </w:p>
    <w:p w:rsidR="00CD1463" w:rsidRDefault="004435ED" w:rsidP="00CD1463">
      <w:pPr>
        <w:jc w:val="both"/>
      </w:pPr>
      <w:r>
        <w:t>4</w:t>
      </w:r>
      <w:r w:rsidR="00CD1463">
        <w:t>.1.- Ing. Nilda Vechiatti (Profesional Principal – Expte. 2157-1236/14) solicita licencia por el término de cinco (5) días, a partir del 30/11/14 para asistir al IX Congreso Iberoamericano de Acústica, conjuntamente con el XIV Seminario de Acústica Ambiental y el Simposio de AES, a realizarse en Valdivia, Chile.</w:t>
      </w:r>
      <w:r w:rsidR="007211E8">
        <w:t xml:space="preserve"> El Directorio resuelve otorgar la licencia solicitada.------------------------------------------</w:t>
      </w:r>
    </w:p>
    <w:p w:rsidR="00CD1463" w:rsidRDefault="00CD1463" w:rsidP="00CD1463">
      <w:pPr>
        <w:jc w:val="both"/>
      </w:pPr>
    </w:p>
    <w:p w:rsidR="00CD1463" w:rsidRDefault="004435ED" w:rsidP="00CD1463">
      <w:pPr>
        <w:jc w:val="both"/>
      </w:pPr>
      <w:r>
        <w:t>4</w:t>
      </w:r>
      <w:r w:rsidR="00CD1463">
        <w:t xml:space="preserve">.2.- Dr. Pedro Civello (Expte. 2157-1245/2014) solicita que se designe al Dr. Gustavo Martínez como Director de Tareas del Sr. José Luis Burgos (Técnico Principal) quien se desempeña bajo su dirección en el IIB – INTECH. </w:t>
      </w:r>
      <w:r w:rsidR="007211E8">
        <w:t xml:space="preserve">El Directorio, en concordancia con la Comisión Asesora Honoraria </w:t>
      </w:r>
      <w:r w:rsidR="00CD1463">
        <w:t>en Ciencias Agrícolas, Producción y Salud Animal</w:t>
      </w:r>
      <w:r w:rsidR="007211E8">
        <w:t>,</w:t>
      </w:r>
      <w:r w:rsidR="00CD1463">
        <w:t xml:space="preserve"> </w:t>
      </w:r>
      <w:r w:rsidR="007211E8">
        <w:t>aprueba lo solicitado, siendo el nuevo Director</w:t>
      </w:r>
      <w:r w:rsidR="000916BC">
        <w:t xml:space="preserve"> de T</w:t>
      </w:r>
      <w:r w:rsidR="007211E8">
        <w:t>areas</w:t>
      </w:r>
      <w:r w:rsidR="000916BC">
        <w:t xml:space="preserve"> el Dr. Gustavo Martínez.</w:t>
      </w:r>
      <w:r>
        <w:t>------------------------------------------------</w:t>
      </w:r>
    </w:p>
    <w:p w:rsidR="00CD1463" w:rsidRDefault="00CD1463" w:rsidP="00CD1463">
      <w:pPr>
        <w:jc w:val="both"/>
      </w:pPr>
    </w:p>
    <w:p w:rsidR="00CD1463" w:rsidRPr="00DB0F92" w:rsidRDefault="004435ED" w:rsidP="00CD1463">
      <w:pPr>
        <w:jc w:val="both"/>
        <w:rPr>
          <w:b/>
          <w:u w:val="single"/>
        </w:rPr>
      </w:pPr>
      <w:r>
        <w:t>4</w:t>
      </w:r>
      <w:r w:rsidR="00CD1463">
        <w:t>.3.- Dra. María Susana Ortale (Directora CEREN – Expte. 2157-1235/2014) solicita autorización para que el Lic. Javier Santos (Profesional Adjunto) pueda asistir al III Encuentro Latinoamericano de Metodología de las Ciencias Sociales a realizarse en Heredia, Costa Rica, entre el 22 y el 29/08/14.</w:t>
      </w:r>
      <w:r w:rsidR="000916BC">
        <w:t xml:space="preserve"> El Directorio resuelve </w:t>
      </w:r>
      <w:r w:rsidR="0097201C">
        <w:t>dar por concedida la licencia</w:t>
      </w:r>
      <w:r w:rsidR="000916BC">
        <w:t>.</w:t>
      </w:r>
      <w:r>
        <w:t>-----------------------------------------</w:t>
      </w:r>
    </w:p>
    <w:p w:rsidR="00CD1463" w:rsidRDefault="00CD1463" w:rsidP="00397B7F">
      <w:pPr>
        <w:jc w:val="both"/>
      </w:pPr>
    </w:p>
    <w:p w:rsidR="007E0542" w:rsidRDefault="004435ED" w:rsidP="000C7F53">
      <w:pPr>
        <w:jc w:val="both"/>
      </w:pPr>
      <w:r>
        <w:rPr>
          <w:b/>
        </w:rPr>
        <w:t>5</w:t>
      </w:r>
      <w:r w:rsidR="00FA13FF" w:rsidRPr="005F1405">
        <w:rPr>
          <w:b/>
        </w:rPr>
        <w:t xml:space="preserve">.- </w:t>
      </w:r>
      <w:r w:rsidR="00FA13FF" w:rsidRPr="005F1405">
        <w:rPr>
          <w:b/>
          <w:u w:val="single"/>
        </w:rPr>
        <w:t>BECAS Y PASANTIAS</w:t>
      </w:r>
      <w:r w:rsidR="00FA13FF" w:rsidRPr="005F1405">
        <w:rPr>
          <w:b/>
        </w:rPr>
        <w:t>:</w:t>
      </w:r>
      <w:r w:rsidR="00FA13FF" w:rsidRPr="005F1405">
        <w:t>---------------------------------------------------------------------</w:t>
      </w:r>
    </w:p>
    <w:p w:rsidR="00CD1463" w:rsidRPr="001A6175" w:rsidRDefault="00CD1463" w:rsidP="00CD1463">
      <w:pPr>
        <w:jc w:val="both"/>
      </w:pPr>
      <w:r>
        <w:t>Dr. Gustavo Torchia (Expte. 2157-1243/2014) solicita autorización para que el Sr. Juan Martín Pis Diez tome posesión a partir del 01/01/2015 de la Beca de Entrenamiento otorgada a partir del 01/10/2014.</w:t>
      </w:r>
      <w:r w:rsidR="000916BC">
        <w:t xml:space="preserve"> El Directorio resuelve autorizar lo solicitado.</w:t>
      </w:r>
      <w:r w:rsidR="004435ED">
        <w:t>-----------------------------------------------------------------------------------------</w:t>
      </w:r>
    </w:p>
    <w:p w:rsidR="00CD1463" w:rsidRDefault="00CD1463" w:rsidP="00FA13FF">
      <w:pPr>
        <w:jc w:val="both"/>
        <w:rPr>
          <w:b/>
        </w:rPr>
      </w:pPr>
    </w:p>
    <w:p w:rsidR="00FA13FF" w:rsidRDefault="004435ED" w:rsidP="00FA13FF">
      <w:pPr>
        <w:jc w:val="both"/>
      </w:pPr>
      <w:r>
        <w:rPr>
          <w:b/>
        </w:rPr>
        <w:t>6</w:t>
      </w:r>
      <w:r w:rsidR="00FA13FF" w:rsidRPr="005F1405">
        <w:rPr>
          <w:b/>
        </w:rPr>
        <w:t xml:space="preserve">.- </w:t>
      </w:r>
      <w:r w:rsidR="00FA13FF" w:rsidRPr="005F1405">
        <w:rPr>
          <w:b/>
          <w:u w:val="single"/>
        </w:rPr>
        <w:t>VARIOS:</w:t>
      </w:r>
      <w:r w:rsidR="00FA13FF" w:rsidRPr="005F1405">
        <w:t>-----------------</w:t>
      </w:r>
      <w:r w:rsidR="00FA13FF">
        <w:t>--</w:t>
      </w:r>
      <w:r w:rsidR="00FA13FF" w:rsidRPr="005F1405">
        <w:t>----------------------------------------</w:t>
      </w:r>
      <w:r w:rsidR="00833801">
        <w:t>-------------</w:t>
      </w:r>
      <w:r w:rsidR="00FA13FF">
        <w:t>----------------</w:t>
      </w:r>
    </w:p>
    <w:p w:rsidR="00A80423" w:rsidRDefault="004435ED" w:rsidP="004435ED">
      <w:pPr>
        <w:jc w:val="both"/>
      </w:pPr>
      <w:r>
        <w:t xml:space="preserve">6.1.- </w:t>
      </w:r>
      <w:r w:rsidR="00A80423">
        <w:t xml:space="preserve">El Directorio toma conocimiento de las notas presentadas por el </w:t>
      </w:r>
      <w:r w:rsidR="00CD1463">
        <w:t xml:space="preserve">Dr. Mario Ermácora (Director IMBICE) </w:t>
      </w:r>
      <w:r w:rsidR="00A80423">
        <w:t>y por el Dr. Pedro Julián (Director LMNE – GISEE) mediante las cuales solicitan la incorporación de un Personal de Apoyo y sugiere que dichas solicitudes sean presentadas en el próximo Concurso para el Ingreso a la Carrera del Personal de Apoyo a la Investigación y Desarrollo Tecnológico.</w:t>
      </w:r>
      <w:r>
        <w:t>-----------------------------------------------------------------------------------------</w:t>
      </w:r>
    </w:p>
    <w:p w:rsidR="002D4DFE" w:rsidRDefault="002D4DFE" w:rsidP="00CD1463">
      <w:pPr>
        <w:pStyle w:val="Textosinformato"/>
        <w:rPr>
          <w:rFonts w:ascii="Arial" w:hAnsi="Arial" w:cs="Arial"/>
          <w:sz w:val="24"/>
          <w:szCs w:val="24"/>
        </w:rPr>
      </w:pPr>
    </w:p>
    <w:p w:rsidR="002D4DFE" w:rsidRDefault="004435ED" w:rsidP="002D4DFE">
      <w:pPr>
        <w:jc w:val="both"/>
      </w:pPr>
      <w:r>
        <w:t xml:space="preserve">6.2.- </w:t>
      </w:r>
      <w:r w:rsidR="002D4DFE">
        <w:t>En relación a la solicitud de vinculación a la CIC del Instituto de Investigación y Transferencia de Tecnología (ITT) de la UNNOBA; luego considerar la opinión de cada miembro del Directorio y de la evaluación externa, este Directorio  resuelve no hacer lugar por el momento a dicho pedido.</w:t>
      </w:r>
      <w:r>
        <w:t>------------------------------------------------------------------------------------------------</w:t>
      </w:r>
      <w:r w:rsidR="002D4DFE">
        <w:t xml:space="preserve">  </w:t>
      </w:r>
    </w:p>
    <w:p w:rsidR="00A80423" w:rsidRDefault="00A80423" w:rsidP="00CD1463">
      <w:pPr>
        <w:pStyle w:val="Textosinformato"/>
        <w:rPr>
          <w:rFonts w:ascii="Arial" w:hAnsi="Arial" w:cs="Arial"/>
          <w:sz w:val="24"/>
          <w:szCs w:val="24"/>
        </w:rPr>
      </w:pPr>
    </w:p>
    <w:p w:rsidR="000C7F53" w:rsidRDefault="000C7F53" w:rsidP="00FA13FF">
      <w:pPr>
        <w:jc w:val="both"/>
      </w:pPr>
    </w:p>
    <w:p w:rsidR="00FA13FF" w:rsidRPr="005F1405" w:rsidRDefault="00FA13FF" w:rsidP="00FA13FF">
      <w:pPr>
        <w:jc w:val="both"/>
      </w:pPr>
      <w:r w:rsidRPr="005F1405">
        <w:lastRenderedPageBreak/>
        <w:t>Siendo las 1</w:t>
      </w:r>
      <w:r w:rsidR="003E2BBE">
        <w:t>6</w:t>
      </w:r>
      <w:r w:rsidRPr="005F1405">
        <w:t>:00 horas y habiéndose agotado el Orden del Día se da por finalizada la Reunión.-----------------------------------------------------------------------------</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FA13FF" w:rsidRPr="005F1405" w:rsidRDefault="00FA13FF" w:rsidP="00FA13FF">
      <w:pPr>
        <w:jc w:val="both"/>
      </w:pPr>
      <w:r w:rsidRPr="005F1405">
        <w:t>Ing. Agr. José María RODRIGUEZ SILVEIRA</w:t>
      </w:r>
    </w:p>
    <w:p w:rsidR="00FA13FF" w:rsidRPr="005F1405" w:rsidRDefault="00FA13FF" w:rsidP="00FA13FF">
      <w:pPr>
        <w:jc w:val="both"/>
      </w:pPr>
      <w:r w:rsidRPr="005F1405">
        <w:t>Presidente</w:t>
      </w:r>
    </w:p>
    <w:p w:rsidR="00FA13FF" w:rsidRDefault="00FA13FF" w:rsidP="00FA13FF">
      <w:pPr>
        <w:jc w:val="both"/>
      </w:pP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 xml:space="preserve">Dr. Alfredo </w:t>
      </w:r>
      <w:r>
        <w:t>JUAN</w:t>
      </w:r>
    </w:p>
    <w:p w:rsidR="00FA13FF" w:rsidRPr="005F1405" w:rsidRDefault="00FA13FF" w:rsidP="00FA13FF">
      <w:pPr>
        <w:jc w:val="both"/>
      </w:pPr>
      <w:r w:rsidRPr="005F1405">
        <w:t>Director</w:t>
      </w:r>
    </w:p>
    <w:p w:rsidR="00FA13FF" w:rsidRPr="005F1405" w:rsidRDefault="00FA13FF" w:rsidP="00FA13FF">
      <w:pPr>
        <w:jc w:val="both"/>
      </w:pPr>
    </w:p>
    <w:p w:rsidR="00833801" w:rsidRDefault="00833801" w:rsidP="00FA13FF">
      <w:pPr>
        <w:jc w:val="both"/>
      </w:pPr>
    </w:p>
    <w:p w:rsidR="008B36F2" w:rsidRDefault="008B36F2" w:rsidP="00FA13FF">
      <w:pPr>
        <w:jc w:val="both"/>
      </w:pPr>
    </w:p>
    <w:p w:rsidR="008B36F2" w:rsidRDefault="008B36F2" w:rsidP="00FA13FF">
      <w:pPr>
        <w:jc w:val="both"/>
      </w:pPr>
    </w:p>
    <w:p w:rsidR="00FA13FF" w:rsidRDefault="00FA13FF" w:rsidP="00FA13FF">
      <w:pPr>
        <w:jc w:val="both"/>
      </w:pPr>
      <w:r>
        <w:t>Lic. Roberto REALE</w:t>
      </w:r>
    </w:p>
    <w:p w:rsidR="00FA13FF" w:rsidRDefault="00FA13FF" w:rsidP="00FA13FF">
      <w:pPr>
        <w:jc w:val="both"/>
      </w:pPr>
      <w:r>
        <w:t>Director</w:t>
      </w:r>
    </w:p>
    <w:p w:rsidR="00FA13FF" w:rsidRDefault="00FA13FF" w:rsidP="00FA13FF">
      <w:pPr>
        <w:jc w:val="both"/>
      </w:pPr>
    </w:p>
    <w:p w:rsidR="00FA13FF" w:rsidRDefault="00FA13FF" w:rsidP="00FA13FF">
      <w:pPr>
        <w:jc w:val="both"/>
      </w:pPr>
    </w:p>
    <w:p w:rsidR="001A66F5" w:rsidRDefault="001A66F5" w:rsidP="00FA13FF">
      <w:pPr>
        <w:jc w:val="both"/>
      </w:pPr>
    </w:p>
    <w:p w:rsidR="00397B7F" w:rsidRDefault="00397B7F" w:rsidP="00FA13FF">
      <w:pPr>
        <w:jc w:val="both"/>
      </w:pPr>
    </w:p>
    <w:p w:rsidR="00397B7F" w:rsidRDefault="00397B7F" w:rsidP="00FA13FF">
      <w:pPr>
        <w:jc w:val="both"/>
      </w:pPr>
    </w:p>
    <w:p w:rsidR="00FA13FF" w:rsidRPr="005F1405"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E3592A" w:rsidRDefault="00E3592A" w:rsidP="00FA13FF">
      <w:pPr>
        <w:jc w:val="both"/>
      </w:pPr>
    </w:p>
    <w:p w:rsidR="00FA13FF" w:rsidRPr="005F1405"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946B60" w:rsidRDefault="00946B60" w:rsidP="00FA13FF">
      <w:pPr>
        <w:jc w:val="both"/>
      </w:pPr>
    </w:p>
    <w:p w:rsidR="00C47635" w:rsidRDefault="00C47635" w:rsidP="00FA13FF">
      <w:pPr>
        <w:jc w:val="both"/>
      </w:pPr>
    </w:p>
    <w:p w:rsidR="007A6D3D" w:rsidRDefault="007A6D3D"/>
    <w:sectPr w:rsidR="007A6D3D" w:rsidSect="00E15B17">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10" w:rsidRDefault="00967510" w:rsidP="00FA13FF">
      <w:r>
        <w:separator/>
      </w:r>
    </w:p>
  </w:endnote>
  <w:endnote w:type="continuationSeparator" w:id="1">
    <w:p w:rsidR="00967510" w:rsidRDefault="00967510"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60409B"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60409B"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4435ED">
      <w:rPr>
        <w:rStyle w:val="Nmerodepgina"/>
        <w:noProof/>
      </w:rPr>
      <w:t>1</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10" w:rsidRDefault="00967510" w:rsidP="00FA13FF">
      <w:r>
        <w:separator/>
      </w:r>
    </w:p>
  </w:footnote>
  <w:footnote w:type="continuationSeparator" w:id="1">
    <w:p w:rsidR="00967510" w:rsidRDefault="00967510"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CD1463">
      <w:rPr>
        <w:rFonts w:ascii="Bookman Old Style" w:hAnsi="Bookman Old Style"/>
        <w:sz w:val="28"/>
        <w:szCs w:val="28"/>
        <w:lang w:val="es-ES_tradnl"/>
      </w:rPr>
      <w:t>a Nº 1409</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5D1A"/>
    <w:rsid w:val="0001258F"/>
    <w:rsid w:val="0001707A"/>
    <w:rsid w:val="00021D63"/>
    <w:rsid w:val="000254CB"/>
    <w:rsid w:val="00045404"/>
    <w:rsid w:val="000916BC"/>
    <w:rsid w:val="000A6879"/>
    <w:rsid w:val="000C595B"/>
    <w:rsid w:val="000C7F53"/>
    <w:rsid w:val="000F39CC"/>
    <w:rsid w:val="0010058A"/>
    <w:rsid w:val="0012377D"/>
    <w:rsid w:val="00133EA7"/>
    <w:rsid w:val="00136970"/>
    <w:rsid w:val="00160B11"/>
    <w:rsid w:val="001A66F5"/>
    <w:rsid w:val="001B4191"/>
    <w:rsid w:val="001D2109"/>
    <w:rsid w:val="001E1090"/>
    <w:rsid w:val="001F5ED2"/>
    <w:rsid w:val="0021388A"/>
    <w:rsid w:val="00280443"/>
    <w:rsid w:val="002A33A7"/>
    <w:rsid w:val="002A6BBF"/>
    <w:rsid w:val="002C52E0"/>
    <w:rsid w:val="002C5B52"/>
    <w:rsid w:val="002D4DFE"/>
    <w:rsid w:val="00300F02"/>
    <w:rsid w:val="00301299"/>
    <w:rsid w:val="003107D0"/>
    <w:rsid w:val="0032038F"/>
    <w:rsid w:val="00357F64"/>
    <w:rsid w:val="003906FC"/>
    <w:rsid w:val="00397B7F"/>
    <w:rsid w:val="003A76E1"/>
    <w:rsid w:val="003E2BBE"/>
    <w:rsid w:val="003F4E4A"/>
    <w:rsid w:val="003F5861"/>
    <w:rsid w:val="003F7FD8"/>
    <w:rsid w:val="004266CF"/>
    <w:rsid w:val="004435ED"/>
    <w:rsid w:val="00462018"/>
    <w:rsid w:val="004808F7"/>
    <w:rsid w:val="004F478C"/>
    <w:rsid w:val="00533204"/>
    <w:rsid w:val="0055441A"/>
    <w:rsid w:val="00561FA1"/>
    <w:rsid w:val="00585B43"/>
    <w:rsid w:val="005A175B"/>
    <w:rsid w:val="005D6F33"/>
    <w:rsid w:val="0060409B"/>
    <w:rsid w:val="00612797"/>
    <w:rsid w:val="0061313F"/>
    <w:rsid w:val="00627E1C"/>
    <w:rsid w:val="00647440"/>
    <w:rsid w:val="00662E1F"/>
    <w:rsid w:val="006852D3"/>
    <w:rsid w:val="00685E2D"/>
    <w:rsid w:val="00694014"/>
    <w:rsid w:val="006A6B0B"/>
    <w:rsid w:val="006B133A"/>
    <w:rsid w:val="006C3924"/>
    <w:rsid w:val="006F6BF8"/>
    <w:rsid w:val="00702E45"/>
    <w:rsid w:val="007211E8"/>
    <w:rsid w:val="0072497A"/>
    <w:rsid w:val="00730A06"/>
    <w:rsid w:val="0075749F"/>
    <w:rsid w:val="0076509A"/>
    <w:rsid w:val="007720D9"/>
    <w:rsid w:val="00785522"/>
    <w:rsid w:val="00785802"/>
    <w:rsid w:val="007938E7"/>
    <w:rsid w:val="007A6D3D"/>
    <w:rsid w:val="007D3C26"/>
    <w:rsid w:val="007E0542"/>
    <w:rsid w:val="007F55EC"/>
    <w:rsid w:val="00803E35"/>
    <w:rsid w:val="00824DC3"/>
    <w:rsid w:val="00833801"/>
    <w:rsid w:val="0083796D"/>
    <w:rsid w:val="00863729"/>
    <w:rsid w:val="0088775F"/>
    <w:rsid w:val="008B36F2"/>
    <w:rsid w:val="008B4EF2"/>
    <w:rsid w:val="008D42BE"/>
    <w:rsid w:val="008F1C60"/>
    <w:rsid w:val="009147C2"/>
    <w:rsid w:val="00937914"/>
    <w:rsid w:val="00941521"/>
    <w:rsid w:val="00944931"/>
    <w:rsid w:val="00946B60"/>
    <w:rsid w:val="00952F41"/>
    <w:rsid w:val="009530B1"/>
    <w:rsid w:val="00967510"/>
    <w:rsid w:val="0097201C"/>
    <w:rsid w:val="00974396"/>
    <w:rsid w:val="00983936"/>
    <w:rsid w:val="009C3735"/>
    <w:rsid w:val="00A06460"/>
    <w:rsid w:val="00A23576"/>
    <w:rsid w:val="00A24F0D"/>
    <w:rsid w:val="00A26479"/>
    <w:rsid w:val="00A27D60"/>
    <w:rsid w:val="00A41376"/>
    <w:rsid w:val="00A56169"/>
    <w:rsid w:val="00A604A4"/>
    <w:rsid w:val="00A80423"/>
    <w:rsid w:val="00A9126A"/>
    <w:rsid w:val="00AD2766"/>
    <w:rsid w:val="00AE2EE9"/>
    <w:rsid w:val="00AF7BC9"/>
    <w:rsid w:val="00B518A2"/>
    <w:rsid w:val="00B70AD2"/>
    <w:rsid w:val="00B867D7"/>
    <w:rsid w:val="00B9415F"/>
    <w:rsid w:val="00C24E30"/>
    <w:rsid w:val="00C47635"/>
    <w:rsid w:val="00C508C1"/>
    <w:rsid w:val="00C66EF8"/>
    <w:rsid w:val="00C716E9"/>
    <w:rsid w:val="00C83529"/>
    <w:rsid w:val="00C90B65"/>
    <w:rsid w:val="00CA2B96"/>
    <w:rsid w:val="00CA30A0"/>
    <w:rsid w:val="00CA5229"/>
    <w:rsid w:val="00CC158D"/>
    <w:rsid w:val="00CD1463"/>
    <w:rsid w:val="00D0675A"/>
    <w:rsid w:val="00D334C9"/>
    <w:rsid w:val="00D356FD"/>
    <w:rsid w:val="00D43781"/>
    <w:rsid w:val="00D45D02"/>
    <w:rsid w:val="00D57B08"/>
    <w:rsid w:val="00D811C3"/>
    <w:rsid w:val="00D93ADA"/>
    <w:rsid w:val="00DB50BC"/>
    <w:rsid w:val="00DB7052"/>
    <w:rsid w:val="00DF01D6"/>
    <w:rsid w:val="00E017A9"/>
    <w:rsid w:val="00E15B17"/>
    <w:rsid w:val="00E20307"/>
    <w:rsid w:val="00E3592A"/>
    <w:rsid w:val="00E5747C"/>
    <w:rsid w:val="00E63D90"/>
    <w:rsid w:val="00E74E01"/>
    <w:rsid w:val="00E830CC"/>
    <w:rsid w:val="00E9618C"/>
    <w:rsid w:val="00EE6E29"/>
    <w:rsid w:val="00F0649F"/>
    <w:rsid w:val="00F17E8A"/>
    <w:rsid w:val="00F20952"/>
    <w:rsid w:val="00F21108"/>
    <w:rsid w:val="00F6241C"/>
    <w:rsid w:val="00FA13FF"/>
    <w:rsid w:val="00FA5EB2"/>
    <w:rsid w:val="00FC04E7"/>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9</cp:revision>
  <cp:lastPrinted>2014-09-23T17:30:00Z</cp:lastPrinted>
  <dcterms:created xsi:type="dcterms:W3CDTF">2014-09-11T14:10:00Z</dcterms:created>
  <dcterms:modified xsi:type="dcterms:W3CDTF">2014-09-24T15:39:00Z</dcterms:modified>
</cp:coreProperties>
</file>