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B" w:rsidRDefault="005D7E9B" w:rsidP="005D7E9B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9B1F37">
        <w:rPr>
          <w:rStyle w:val="Actaparrafos"/>
        </w:rPr>
        <w:t>trece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 w:rsidR="009B1F37">
        <w:rPr>
          <w:rStyle w:val="Actaparrafos"/>
        </w:rPr>
        <w:t>marzo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>
        <w:rPr>
          <w:rStyle w:val="Actaparrafos"/>
        </w:rPr>
        <w:t>nueve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 xml:space="preserve">Ing. </w:t>
      </w:r>
      <w:proofErr w:type="spellStart"/>
      <w:r w:rsidRPr="005F21FD">
        <w:t>Agr</w:t>
      </w:r>
      <w:proofErr w:type="spellEnd"/>
      <w:r w:rsidRPr="005F21FD">
        <w:t>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Dr. Alfredo Juan, Dr. Raúl Rivas, Ing. Luis Pascual Traversa y </w:t>
      </w:r>
      <w:r w:rsidRPr="005F21FD">
        <w:t xml:space="preserve">el Secretario Administrativo, </w:t>
      </w:r>
      <w:proofErr w:type="spellStart"/>
      <w:r w:rsidRPr="005F21FD">
        <w:t>Cdor</w:t>
      </w:r>
      <w:proofErr w:type="spellEnd"/>
      <w:r w:rsidRPr="005F21FD">
        <w:t xml:space="preserve">. </w:t>
      </w:r>
      <w:r w:rsidRPr="00052288">
        <w:t xml:space="preserve">Diego Hernán </w:t>
      </w:r>
      <w:proofErr w:type="spellStart"/>
      <w:r w:rsidRPr="00052288">
        <w:t>Turkenich</w:t>
      </w:r>
      <w:proofErr w:type="spellEnd"/>
      <w:r>
        <w:t xml:space="preserve">. </w:t>
      </w:r>
      <w:r w:rsidRPr="00541B86">
        <w:t>El orden del día a tratar es el siguiente</w:t>
      </w:r>
      <w:proofErr w:type="gramStart"/>
      <w:r>
        <w:t>:</w:t>
      </w:r>
      <w:r w:rsidRPr="00541B86">
        <w:t>----------------------------------------</w:t>
      </w:r>
      <w:r>
        <w:t>--------------</w:t>
      </w:r>
      <w:proofErr w:type="gramEnd"/>
    </w:p>
    <w:p w:rsidR="005D7E9B" w:rsidRPr="00541B86" w:rsidRDefault="005D7E9B" w:rsidP="005D7E9B">
      <w:pPr>
        <w:jc w:val="both"/>
      </w:pPr>
      <w:r w:rsidRPr="00541B86">
        <w:t xml:space="preserve"> </w:t>
      </w: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5D7E9B" w:rsidRPr="005F21FD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8D06CD" w:rsidRDefault="008D06CD" w:rsidP="005D7E9B">
      <w:pPr>
        <w:jc w:val="both"/>
      </w:pPr>
      <w:r>
        <w:t>3.- Subsidios.----------------------------------------------------------------------------------------</w:t>
      </w:r>
    </w:p>
    <w:p w:rsidR="005D7E9B" w:rsidRDefault="008D06CD" w:rsidP="005D7E9B">
      <w:pPr>
        <w:jc w:val="both"/>
      </w:pPr>
      <w:r>
        <w:t>4</w:t>
      </w:r>
      <w:r w:rsidR="009B1F37">
        <w:t>.- Personal de Apoyo a la Investigación y Desarrollo Científico y Tecnológico</w:t>
      </w:r>
      <w:r>
        <w:t>.--</w:t>
      </w:r>
    </w:p>
    <w:p w:rsidR="005D7E9B" w:rsidRDefault="008D06CD" w:rsidP="005D7E9B">
      <w:pPr>
        <w:jc w:val="both"/>
      </w:pPr>
      <w:r>
        <w:t>5</w:t>
      </w:r>
      <w:r w:rsidR="005D7E9B">
        <w:t xml:space="preserve">.- </w:t>
      </w:r>
      <w:r w:rsidR="009B1F37">
        <w:t>Becas</w:t>
      </w:r>
      <w:r w:rsidR="005D7E9B">
        <w:t>.-----</w:t>
      </w:r>
      <w:r>
        <w:t>-----</w:t>
      </w:r>
      <w:r w:rsidR="005D7E9B">
        <w:t>----------------------------------------------------------------------------------</w:t>
      </w:r>
    </w:p>
    <w:p w:rsidR="005D7E9B" w:rsidRDefault="008D06CD" w:rsidP="005D7E9B">
      <w:pPr>
        <w:jc w:val="both"/>
      </w:pPr>
      <w:r>
        <w:t>6</w:t>
      </w:r>
      <w:r w:rsidR="005D7E9B">
        <w:t>.- Varios.-------------------------------------------------------------------------------------------</w:t>
      </w:r>
      <w:r>
        <w:t>-</w:t>
      </w:r>
    </w:p>
    <w:p w:rsidR="005D7E9B" w:rsidRDefault="005D7E9B" w:rsidP="005D7E9B">
      <w:pPr>
        <w:jc w:val="both"/>
        <w:rPr>
          <w:b/>
        </w:rPr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proofErr w:type="gramStart"/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  <w:proofErr w:type="gramEnd"/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5D7E9B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proofErr w:type="gramStart"/>
      <w:r>
        <w:rPr>
          <w:b/>
          <w:u w:val="single"/>
        </w:rPr>
        <w:t>:</w:t>
      </w:r>
      <w:r>
        <w:t>------------------------------------------------------------</w:t>
      </w:r>
      <w:proofErr w:type="gramEnd"/>
    </w:p>
    <w:p w:rsidR="00E22361" w:rsidRDefault="00E22361" w:rsidP="00E22361">
      <w:pPr>
        <w:jc w:val="both"/>
      </w:pPr>
      <w:r>
        <w:t>El P</w:t>
      </w:r>
      <w:r w:rsidRPr="00D43D95">
        <w:t>resident</w:t>
      </w:r>
      <w:r>
        <w:t>e</w:t>
      </w:r>
      <w:r w:rsidRPr="00D43D95">
        <w:t xml:space="preserve"> informa al Directorio acerca de diversa</w:t>
      </w:r>
      <w:r>
        <w:t xml:space="preserve">s </w:t>
      </w:r>
      <w:r w:rsidR="0008390D">
        <w:t xml:space="preserve">reuniones o </w:t>
      </w:r>
      <w:r>
        <w:t>gestiones realizadas, a saber</w:t>
      </w:r>
      <w:proofErr w:type="gramStart"/>
      <w:r>
        <w:t>:--------------------------------------------------------------------------------</w:t>
      </w:r>
      <w:proofErr w:type="gramEnd"/>
    </w:p>
    <w:p w:rsidR="00E22361" w:rsidRDefault="0052252D" w:rsidP="0052252D">
      <w:pPr>
        <w:jc w:val="both"/>
      </w:pPr>
      <w:r>
        <w:t>-</w:t>
      </w:r>
      <w:r w:rsidR="00E22361">
        <w:t>El día 27 de febrero se realizó el acto de entrega de</w:t>
      </w:r>
      <w:r w:rsidR="008D06CD">
        <w:t xml:space="preserve"> subsidios correspondientes</w:t>
      </w:r>
      <w:r w:rsidR="00E22361">
        <w:t xml:space="preserve"> a la Convocatoria para Proyectos de Interés Provincial, acto que contó con la presencia del Sr. Ministro de la Producción, Ciencia y Tecnología Dr. Cristian </w:t>
      </w:r>
      <w:proofErr w:type="spellStart"/>
      <w:r w:rsidR="00E22361">
        <w:t>B</w:t>
      </w:r>
      <w:r>
        <w:t>reitenstein</w:t>
      </w:r>
      <w:proofErr w:type="spellEnd"/>
      <w:r w:rsidR="00E22361">
        <w:t xml:space="preserve"> y </w:t>
      </w:r>
      <w:r>
        <w:t>del Subsecretario de Ciencia y T</w:t>
      </w:r>
      <w:r w:rsidR="00E22361">
        <w:t>ecnología Dr. Hern</w:t>
      </w:r>
      <w:r>
        <w:t>á</w:t>
      </w:r>
      <w:r w:rsidR="00E22361">
        <w:t xml:space="preserve">n </w:t>
      </w:r>
      <w:proofErr w:type="spellStart"/>
      <w:r w:rsidR="00E22361">
        <w:t>Vigier</w:t>
      </w:r>
      <w:proofErr w:type="spellEnd"/>
      <w:r w:rsidR="00E22361">
        <w:t xml:space="preserve">. </w:t>
      </w:r>
      <w:r w:rsidR="007469AF">
        <w:t>Se entregaron 11</w:t>
      </w:r>
      <w:r w:rsidR="00E22361">
        <w:t xml:space="preserve"> subsidios por un total de $</w:t>
      </w:r>
      <w:r w:rsidR="007469AF">
        <w:t>310.800.---------------------------------------------------------------------------------------------</w:t>
      </w:r>
      <w:r w:rsidR="00E22361">
        <w:t xml:space="preserve"> </w:t>
      </w:r>
    </w:p>
    <w:p w:rsidR="00E22361" w:rsidRDefault="00E22361" w:rsidP="00E22361">
      <w:pPr>
        <w:jc w:val="both"/>
      </w:pPr>
    </w:p>
    <w:p w:rsidR="00E22361" w:rsidRDefault="0052252D" w:rsidP="00E22361">
      <w:pPr>
        <w:jc w:val="both"/>
      </w:pPr>
      <w:r>
        <w:t>-E</w:t>
      </w:r>
      <w:r w:rsidR="00E22361">
        <w:t xml:space="preserve">l </w:t>
      </w:r>
      <w:r>
        <w:t xml:space="preserve">día </w:t>
      </w:r>
      <w:r w:rsidR="00E22361">
        <w:t xml:space="preserve">28 de febrero </w:t>
      </w:r>
      <w:r>
        <w:t xml:space="preserve">mantuvo </w:t>
      </w:r>
      <w:r w:rsidR="00E22361">
        <w:t>una reunión con el</w:t>
      </w:r>
      <w:r w:rsidR="007E19DD">
        <w:t xml:space="preserve"> Dr. Pedro Soto, </w:t>
      </w:r>
      <w:r w:rsidR="00E22361">
        <w:t xml:space="preserve">Director del </w:t>
      </w:r>
      <w:r>
        <w:t>C</w:t>
      </w:r>
      <w:r w:rsidR="00E22361">
        <w:t xml:space="preserve">entro </w:t>
      </w:r>
      <w:r>
        <w:t>A</w:t>
      </w:r>
      <w:r w:rsidR="00E22361">
        <w:t>sociado SAMP (</w:t>
      </w:r>
      <w:r>
        <w:t>S</w:t>
      </w:r>
      <w:r w:rsidR="00E22361">
        <w:t xml:space="preserve">anidad </w:t>
      </w:r>
      <w:r>
        <w:t>A</w:t>
      </w:r>
      <w:r w:rsidR="00E22361">
        <w:t xml:space="preserve">nimal y </w:t>
      </w:r>
      <w:r>
        <w:t>Medicina Preventiva) que funciona en el C</w:t>
      </w:r>
      <w:r w:rsidR="00E22361">
        <w:t xml:space="preserve">ampus </w:t>
      </w:r>
      <w:r>
        <w:t>U</w:t>
      </w:r>
      <w:r w:rsidR="00E22361">
        <w:t xml:space="preserve">niversitario de Tandil, en la que se abordaron temas de interés de dicho centro, vinculados con recursos humanos y el eventual financiamiento de proyectos a través de líneas vigentes del </w:t>
      </w:r>
      <w:proofErr w:type="spellStart"/>
      <w:r w:rsidR="00E22361">
        <w:t>COFECyT</w:t>
      </w:r>
      <w:proofErr w:type="spellEnd"/>
      <w:r>
        <w:t>.--------------------------------</w:t>
      </w:r>
    </w:p>
    <w:p w:rsidR="00E22361" w:rsidRDefault="00E22361" w:rsidP="00E22361">
      <w:pPr>
        <w:jc w:val="both"/>
      </w:pPr>
    </w:p>
    <w:p w:rsidR="00E22361" w:rsidRDefault="007E19DD" w:rsidP="00E22361">
      <w:pPr>
        <w:jc w:val="both"/>
      </w:pPr>
      <w:r>
        <w:t>-</w:t>
      </w:r>
      <w:r w:rsidR="00E22361">
        <w:t>El día 6 de marzo se reunió con el Lic. Gerardo Hita, funcionario</w:t>
      </w:r>
      <w:r w:rsidR="007469AF" w:rsidRPr="007469AF">
        <w:t xml:space="preserve"> </w:t>
      </w:r>
      <w:r w:rsidR="007469AF">
        <w:t>del Ministerio de Economía de la Provincia</w:t>
      </w:r>
      <w:r w:rsidR="00E22361">
        <w:t xml:space="preserve"> que tiene a su cargo la gestión de financiamiento internacional de proyectos, principalmente a través del Banco Mundial y del Banco Interamericano de Desarrollo. Se acordó avanzar en una agenda de proyectos que permita explorar alternativas de financi</w:t>
      </w:r>
      <w:r>
        <w:t>a</w:t>
      </w:r>
      <w:r w:rsidR="00E22361">
        <w:t xml:space="preserve">miento a través de los mencionados organismos de crédito y de otras alternativas existentes, como la cooperación </w:t>
      </w:r>
      <w:r w:rsidR="0008390D">
        <w:t>con</w:t>
      </w:r>
      <w:r w:rsidR="00E22361">
        <w:t xml:space="preserve"> la </w:t>
      </w:r>
      <w:r>
        <w:t>R</w:t>
      </w:r>
      <w:r w:rsidR="00E22361">
        <w:t>epública China.</w:t>
      </w:r>
      <w:r w:rsidR="007469AF">
        <w:t>--------------------------</w:t>
      </w:r>
      <w:r w:rsidR="0008390D">
        <w:t>-------------------------------</w:t>
      </w:r>
    </w:p>
    <w:p w:rsidR="007E19DD" w:rsidRDefault="007E19DD" w:rsidP="00E22361">
      <w:pPr>
        <w:jc w:val="both"/>
      </w:pPr>
    </w:p>
    <w:p w:rsidR="00E22361" w:rsidRDefault="007E19DD" w:rsidP="00E22361">
      <w:pPr>
        <w:jc w:val="both"/>
      </w:pPr>
      <w:r>
        <w:t>-</w:t>
      </w:r>
      <w:r w:rsidR="00E22361">
        <w:t>El</w:t>
      </w:r>
      <w:r>
        <w:t xml:space="preserve"> día</w:t>
      </w:r>
      <w:r w:rsidR="00E22361">
        <w:t xml:space="preserve"> 7 de marzo se llevó a cabo en el </w:t>
      </w:r>
      <w:r w:rsidR="007469AF">
        <w:t>Centro de Investigaciones Ópticas (</w:t>
      </w:r>
      <w:proofErr w:type="spellStart"/>
      <w:r w:rsidR="00E22361">
        <w:t>CIO</w:t>
      </w:r>
      <w:r w:rsidR="007469AF">
        <w:t>p</w:t>
      </w:r>
      <w:proofErr w:type="spellEnd"/>
      <w:r w:rsidR="007469AF">
        <w:t>)</w:t>
      </w:r>
      <w:r w:rsidR="00E22361">
        <w:t xml:space="preserve">, una presentación del </w:t>
      </w:r>
      <w:r>
        <w:t>P</w:t>
      </w:r>
      <w:r w:rsidR="00E22361">
        <w:t>rograma EMPRETECNO, por parte de funcionarios de la Agencia Nacional de Promoción Científica y Tecnológica, con una importante asistencia de interesados en la mencionada línea.</w:t>
      </w:r>
      <w:r w:rsidR="00432B35">
        <w:t>------------------</w:t>
      </w:r>
    </w:p>
    <w:p w:rsidR="007E19DD" w:rsidRDefault="007E19DD" w:rsidP="00E22361">
      <w:pPr>
        <w:jc w:val="both"/>
      </w:pPr>
    </w:p>
    <w:p w:rsidR="00E22361" w:rsidRDefault="007E19DD" w:rsidP="00E22361">
      <w:pPr>
        <w:jc w:val="both"/>
      </w:pPr>
      <w:r>
        <w:lastRenderedPageBreak/>
        <w:t>-</w:t>
      </w:r>
      <w:r w:rsidR="00E22361">
        <w:t xml:space="preserve">Informa finalmente que el día 22 de marzo viajará a España, previendo en ese país diversas reuniones con </w:t>
      </w:r>
      <w:r>
        <w:t>U</w:t>
      </w:r>
      <w:r w:rsidR="00E22361">
        <w:t xml:space="preserve">niversidades, </w:t>
      </w:r>
      <w:proofErr w:type="spellStart"/>
      <w:r w:rsidR="00E22361">
        <w:t>ONGs</w:t>
      </w:r>
      <w:proofErr w:type="spellEnd"/>
      <w:r w:rsidR="00E22361">
        <w:t xml:space="preserve"> y el </w:t>
      </w:r>
      <w:r>
        <w:t>O</w:t>
      </w:r>
      <w:r w:rsidR="00E22361">
        <w:t xml:space="preserve">rganismo Centres de Recerca de Cataluña, con </w:t>
      </w:r>
      <w:r w:rsidR="001E4619">
        <w:t>la intención de</w:t>
      </w:r>
      <w:r w:rsidR="00E22361">
        <w:t xml:space="preserve"> acordar programas de intercambio en temas de interés de la CIC.</w:t>
      </w:r>
      <w:r>
        <w:t>------------------------------------------</w:t>
      </w:r>
      <w:r w:rsidR="001E4619">
        <w:t>---------------------</w:t>
      </w:r>
      <w:r>
        <w:t>-------</w:t>
      </w:r>
    </w:p>
    <w:p w:rsidR="00E22361" w:rsidRDefault="00E22361" w:rsidP="00E22361"/>
    <w:p w:rsidR="001204B6" w:rsidRPr="002A2F6D" w:rsidRDefault="001204B6" w:rsidP="001204B6">
      <w:pPr>
        <w:jc w:val="both"/>
      </w:pPr>
      <w:r>
        <w:rPr>
          <w:b/>
        </w:rPr>
        <w:t xml:space="preserve">3.- </w:t>
      </w:r>
      <w:r w:rsidRPr="008D06CD">
        <w:rPr>
          <w:b/>
          <w:u w:val="single"/>
        </w:rPr>
        <w:t>SUBSIDIOS</w:t>
      </w:r>
      <w:proofErr w:type="gramStart"/>
      <w:r>
        <w:rPr>
          <w:b/>
        </w:rPr>
        <w:t>:</w:t>
      </w:r>
      <w:r>
        <w:t>------------------------------------------------------------------------------------</w:t>
      </w:r>
      <w:proofErr w:type="gramEnd"/>
    </w:p>
    <w:p w:rsidR="001204B6" w:rsidRDefault="001204B6" w:rsidP="001204B6">
      <w:pPr>
        <w:jc w:val="both"/>
      </w:pPr>
      <w:r>
        <w:t>El Directorio resuelve reasignar la suma de pesos diez mil ($1</w:t>
      </w:r>
      <w:r w:rsidRPr="00170AFE">
        <w:t>0.000</w:t>
      </w:r>
      <w:r>
        <w:t xml:space="preserve">), </w:t>
      </w:r>
      <w:r w:rsidRPr="00170AFE">
        <w:t xml:space="preserve"> </w:t>
      </w:r>
      <w:r>
        <w:t xml:space="preserve">correspondiente a </w:t>
      </w:r>
      <w:r w:rsidR="0028668D">
        <w:t>un</w:t>
      </w:r>
      <w:r>
        <w:t xml:space="preserve"> subsidio de capital otorgado oportunamente mediante Acta 1358</w:t>
      </w:r>
      <w:r w:rsidR="008D06CD">
        <w:t xml:space="preserve"> al Lic. Edgardo Figueroa (Resolución 2370/12)</w:t>
      </w:r>
      <w:r>
        <w:t xml:space="preserve">, al Ing. Luis P. Traversa para llevar adelante obras de instalación eléctrica y alumbrado en el Campus Tecnológico de la CIC ubicado en </w:t>
      </w:r>
      <w:proofErr w:type="spellStart"/>
      <w:r>
        <w:t>Gonnet</w:t>
      </w:r>
      <w:proofErr w:type="spellEnd"/>
      <w:r>
        <w:t>.-</w:t>
      </w:r>
      <w:r w:rsidR="008D06CD">
        <w:t>------------------------------------</w:t>
      </w:r>
      <w:r>
        <w:t xml:space="preserve"> </w:t>
      </w:r>
    </w:p>
    <w:p w:rsidR="001204B6" w:rsidRDefault="001204B6" w:rsidP="005D7E9B">
      <w:pPr>
        <w:jc w:val="both"/>
        <w:rPr>
          <w:b/>
        </w:rPr>
      </w:pPr>
    </w:p>
    <w:p w:rsidR="005D7E9B" w:rsidRPr="00A86DEB" w:rsidRDefault="001204B6" w:rsidP="005D7E9B">
      <w:pPr>
        <w:jc w:val="both"/>
      </w:pPr>
      <w:r>
        <w:rPr>
          <w:b/>
        </w:rPr>
        <w:t>4</w:t>
      </w:r>
      <w:r w:rsidR="005D7E9B">
        <w:rPr>
          <w:b/>
        </w:rPr>
        <w:t xml:space="preserve">.- </w:t>
      </w:r>
      <w:r w:rsidR="009B1F37">
        <w:rPr>
          <w:b/>
          <w:u w:val="single"/>
        </w:rPr>
        <w:t>PERSONAL DE APOYO A LA INVESTIGACIÓN Y DESARROLLO CIENTÍFICO Y TECNOLÓGICO</w:t>
      </w:r>
      <w:proofErr w:type="gramStart"/>
      <w:r w:rsidR="005D7E9B">
        <w:rPr>
          <w:b/>
        </w:rPr>
        <w:t>:</w:t>
      </w:r>
      <w:r w:rsidR="005D7E9B">
        <w:t>-----------</w:t>
      </w:r>
      <w:r w:rsidR="009B1F37">
        <w:t>---------------------------------------------------</w:t>
      </w:r>
      <w:proofErr w:type="gramEnd"/>
    </w:p>
    <w:p w:rsidR="005D7E9B" w:rsidRDefault="006A6E26" w:rsidP="005D7E9B">
      <w:pPr>
        <w:jc w:val="both"/>
      </w:pPr>
      <w:r>
        <w:t xml:space="preserve">Dr. Horacio Thomas (Director PLAPIMU – LASEISIC -  </w:t>
      </w:r>
      <w:proofErr w:type="spellStart"/>
      <w:r>
        <w:t>Expte</w:t>
      </w:r>
      <w:proofErr w:type="spellEnd"/>
      <w:r>
        <w:t xml:space="preserve">. 2157-551/2013) solicita la incorporación de un Ingeniero Electrónico en la categoría profesional </w:t>
      </w:r>
      <w:r w:rsidR="007469AF">
        <w:t>de</w:t>
      </w:r>
      <w:r>
        <w:t xml:space="preserve"> la Carrera del Personal de Apoyo a la Investigación y Desarrollo Tecnológico. El Directorio resuelve </w:t>
      </w:r>
      <w:r w:rsidR="00E920E9">
        <w:t>no hacer lugar a lo solicitado</w:t>
      </w:r>
      <w:r w:rsidR="0008390D">
        <w:t>. O</w:t>
      </w:r>
      <w:r>
        <w:t xml:space="preserve">portunamente </w:t>
      </w:r>
      <w:r w:rsidR="0008390D">
        <w:t>se realizará una convocatoria</w:t>
      </w:r>
      <w:r w:rsidR="00054686">
        <w:t xml:space="preserve"> para el ingreso a dicha</w:t>
      </w:r>
      <w:r>
        <w:t xml:space="preserve"> Carrera.</w:t>
      </w:r>
      <w:r w:rsidR="0008390D">
        <w:t>-</w:t>
      </w:r>
      <w:r w:rsidR="00432B35">
        <w:t>-</w:t>
      </w:r>
    </w:p>
    <w:p w:rsidR="009B1F37" w:rsidRDefault="009B1F37" w:rsidP="005D7E9B">
      <w:pPr>
        <w:jc w:val="both"/>
        <w:rPr>
          <w:b/>
        </w:rPr>
      </w:pPr>
    </w:p>
    <w:p w:rsidR="005D7E9B" w:rsidRPr="008C5B15" w:rsidRDefault="001204B6" w:rsidP="005D7E9B">
      <w:r>
        <w:rPr>
          <w:b/>
        </w:rPr>
        <w:t>5</w:t>
      </w:r>
      <w:r w:rsidR="005D7E9B">
        <w:rPr>
          <w:b/>
        </w:rPr>
        <w:t xml:space="preserve">.- </w:t>
      </w:r>
      <w:r w:rsidR="009B1F37">
        <w:rPr>
          <w:b/>
          <w:u w:val="single"/>
        </w:rPr>
        <w:t>BECAS</w:t>
      </w:r>
      <w:proofErr w:type="gramStart"/>
      <w:r w:rsidR="005D7E9B" w:rsidRPr="006F77D0">
        <w:rPr>
          <w:b/>
          <w:u w:val="single"/>
        </w:rPr>
        <w:t>:</w:t>
      </w:r>
      <w:r w:rsidR="005D7E9B">
        <w:t>-----------------------------------------------------------------------------------</w:t>
      </w:r>
      <w:r w:rsidR="009B1F37">
        <w:t>-------</w:t>
      </w:r>
      <w:proofErr w:type="gramEnd"/>
    </w:p>
    <w:p w:rsidR="007469AF" w:rsidRDefault="001204B6" w:rsidP="009B1F37">
      <w:pPr>
        <w:jc w:val="both"/>
      </w:pPr>
      <w:r>
        <w:t>5</w:t>
      </w:r>
      <w:r w:rsidR="009B1F37">
        <w:t>.1.- El Directorio resuelve autorizar la continuidad del pago de la Beca de Perfeccionamiento que se tramita mediante Expediente 2157-141/12, cuya fecha de inicio fue el 01/07/2012</w:t>
      </w:r>
      <w:r w:rsidR="007469AF">
        <w:t>.--------------------------------------------------------------</w:t>
      </w:r>
    </w:p>
    <w:p w:rsidR="009B1F37" w:rsidRDefault="007469AF" w:rsidP="009B1F37">
      <w:pPr>
        <w:jc w:val="both"/>
      </w:pPr>
      <w:r>
        <w:t xml:space="preserve"> </w:t>
      </w:r>
    </w:p>
    <w:p w:rsidR="00432B35" w:rsidRPr="00432B35" w:rsidRDefault="001204B6" w:rsidP="009B1F37">
      <w:pPr>
        <w:jc w:val="both"/>
      </w:pPr>
      <w:r>
        <w:t>5</w:t>
      </w:r>
      <w:r w:rsidR="009B1F37">
        <w:t>.2.</w:t>
      </w:r>
      <w:r w:rsidR="00432B35">
        <w:t xml:space="preserve">- El Directorio resuelve Adjudicar las Becas de Estudio 2013 (BE13) Modalidad A y B a los beneficiarios que se detallan en </w:t>
      </w:r>
      <w:r w:rsidR="00432B35" w:rsidRPr="00BA0144">
        <w:t>los</w:t>
      </w:r>
      <w:r w:rsidR="00432B35" w:rsidRPr="002105D3">
        <w:rPr>
          <w:b/>
        </w:rPr>
        <w:t xml:space="preserve"> Anexos </w:t>
      </w:r>
      <w:r w:rsidR="00432B35">
        <w:rPr>
          <w:b/>
        </w:rPr>
        <w:t xml:space="preserve">I </w:t>
      </w:r>
      <w:r w:rsidR="00432B35">
        <w:t xml:space="preserve">y </w:t>
      </w:r>
      <w:r>
        <w:rPr>
          <w:b/>
        </w:rPr>
        <w:t>I</w:t>
      </w:r>
      <w:r w:rsidR="00432B35">
        <w:rPr>
          <w:b/>
        </w:rPr>
        <w:t>I</w:t>
      </w:r>
      <w:r w:rsidR="00432B35">
        <w:t xml:space="preserve"> respectivamente, a partir del 1º de abril de 2013 y por el término de doce (12) meses.------------------------------------------------------------------------------------------------</w:t>
      </w:r>
    </w:p>
    <w:p w:rsidR="00432B35" w:rsidRDefault="00432B35" w:rsidP="009B1F37">
      <w:pPr>
        <w:jc w:val="both"/>
        <w:rPr>
          <w:b/>
        </w:rPr>
      </w:pPr>
    </w:p>
    <w:p w:rsidR="00E22361" w:rsidRDefault="001204B6" w:rsidP="00E22361">
      <w:pPr>
        <w:spacing w:after="200" w:line="276" w:lineRule="auto"/>
        <w:jc w:val="both"/>
      </w:pPr>
      <w:r>
        <w:t>5</w:t>
      </w:r>
      <w:r w:rsidR="009B1F37">
        <w:t>.3.-</w:t>
      </w:r>
      <w:r w:rsidR="00E22361">
        <w:t xml:space="preserve"> El Directorio haciendo uso de l</w:t>
      </w:r>
      <w:r w:rsidR="00E22361" w:rsidRPr="00DF793C">
        <w:t>as facultades conferidas por el artículo 6 del Decreto 5711/69 (Reglamento de Becas)</w:t>
      </w:r>
      <w:r w:rsidR="00E22361">
        <w:t xml:space="preserve"> resuelve f</w:t>
      </w:r>
      <w:r w:rsidR="00E22361" w:rsidRPr="00DF793C">
        <w:t>ijar</w:t>
      </w:r>
      <w:r w:rsidR="007469AF">
        <w:t xml:space="preserve"> a partir del 1º/04/2013, </w:t>
      </w:r>
      <w:r w:rsidR="00E22361" w:rsidRPr="00DF793C">
        <w:t xml:space="preserve"> nuevos niveles de estipendio mensual para las Becas </w:t>
      </w:r>
      <w:r w:rsidR="007469AF">
        <w:t>y Pasantías</w:t>
      </w:r>
      <w:r w:rsidR="00E22361">
        <w:t>, conforme se detallan a continuación:-------------------------</w:t>
      </w:r>
      <w:r w:rsidR="007469AF">
        <w:t>----------------------------------</w:t>
      </w:r>
      <w:r w:rsidR="00E22361">
        <w:t>---------------</w:t>
      </w:r>
    </w:p>
    <w:p w:rsidR="00E22361" w:rsidRDefault="00E22361" w:rsidP="00E22361">
      <w:pPr>
        <w:spacing w:after="200" w:line="276" w:lineRule="auto"/>
        <w:jc w:val="both"/>
      </w:pPr>
      <w:r>
        <w:t>Beca</w:t>
      </w:r>
      <w:r w:rsidR="007469AF">
        <w:t>s</w:t>
      </w:r>
      <w:r>
        <w:t xml:space="preserve">  de Perfeccionamiento: $5.100</w:t>
      </w:r>
    </w:p>
    <w:p w:rsidR="00E22361" w:rsidRDefault="00E22361" w:rsidP="00E22361">
      <w:pPr>
        <w:spacing w:after="200" w:line="276" w:lineRule="auto"/>
        <w:jc w:val="both"/>
      </w:pPr>
      <w:r>
        <w:t>Beca</w:t>
      </w:r>
      <w:r w:rsidR="007469AF">
        <w:t>s</w:t>
      </w:r>
      <w:r>
        <w:t xml:space="preserve"> de Estudio: $4.600</w:t>
      </w:r>
    </w:p>
    <w:p w:rsidR="00E22361" w:rsidRDefault="00E22361" w:rsidP="00E22361">
      <w:pPr>
        <w:spacing w:after="200" w:line="276" w:lineRule="auto"/>
        <w:jc w:val="both"/>
      </w:pPr>
      <w:r>
        <w:t>Beca</w:t>
      </w:r>
      <w:r w:rsidR="007469AF">
        <w:t>s</w:t>
      </w:r>
      <w:r>
        <w:t xml:space="preserve"> de Entrenamiento</w:t>
      </w:r>
      <w:r w:rsidR="007469AF">
        <w:t xml:space="preserve"> para Alumnos Universitarios</w:t>
      </w:r>
      <w:r>
        <w:t>: $1</w:t>
      </w:r>
      <w:r w:rsidR="007469AF">
        <w:t>.</w:t>
      </w:r>
      <w:r>
        <w:t>520</w:t>
      </w:r>
    </w:p>
    <w:p w:rsidR="00E22361" w:rsidRDefault="00E22361" w:rsidP="00E22361">
      <w:pPr>
        <w:spacing w:after="200" w:line="276" w:lineRule="auto"/>
        <w:jc w:val="both"/>
      </w:pPr>
      <w:r>
        <w:t>Beca</w:t>
      </w:r>
      <w:r w:rsidR="007469AF">
        <w:t>s</w:t>
      </w:r>
      <w:r>
        <w:t xml:space="preserve"> para Alumnos Universitarios: $1</w:t>
      </w:r>
      <w:r w:rsidR="007469AF">
        <w:t>.</w:t>
      </w:r>
      <w:r>
        <w:t>150</w:t>
      </w:r>
    </w:p>
    <w:p w:rsidR="00E22361" w:rsidRDefault="00E22361" w:rsidP="00E22361">
      <w:pPr>
        <w:spacing w:after="200" w:line="276" w:lineRule="auto"/>
        <w:jc w:val="both"/>
      </w:pPr>
      <w:r>
        <w:t>Pasantías: $3.680</w:t>
      </w:r>
    </w:p>
    <w:p w:rsidR="001204B6" w:rsidRDefault="001204B6" w:rsidP="00E22361">
      <w:pPr>
        <w:spacing w:after="200" w:line="276" w:lineRule="auto"/>
        <w:jc w:val="both"/>
      </w:pPr>
    </w:p>
    <w:p w:rsidR="008D06CD" w:rsidRPr="00DF793C" w:rsidRDefault="008D06CD" w:rsidP="00E22361">
      <w:pPr>
        <w:spacing w:after="200" w:line="276" w:lineRule="auto"/>
        <w:jc w:val="both"/>
      </w:pPr>
    </w:p>
    <w:p w:rsidR="005D7E9B" w:rsidRPr="006F77D0" w:rsidRDefault="001204B6" w:rsidP="005D7E9B">
      <w:pPr>
        <w:jc w:val="both"/>
      </w:pPr>
      <w:r>
        <w:rPr>
          <w:b/>
        </w:rPr>
        <w:t>6</w:t>
      </w:r>
      <w:r w:rsidR="005D7E9B" w:rsidRPr="00612126">
        <w:rPr>
          <w:b/>
        </w:rPr>
        <w:t xml:space="preserve">.- </w:t>
      </w:r>
      <w:r w:rsidR="005D7E9B" w:rsidRPr="00B548C4">
        <w:rPr>
          <w:b/>
          <w:u w:val="single"/>
        </w:rPr>
        <w:t>V</w:t>
      </w:r>
      <w:r w:rsidR="005D7E9B">
        <w:rPr>
          <w:b/>
          <w:u w:val="single"/>
        </w:rPr>
        <w:t>ARIOS</w:t>
      </w:r>
      <w:proofErr w:type="gramStart"/>
      <w:r w:rsidR="005D7E9B" w:rsidRPr="006F77D0">
        <w:rPr>
          <w:b/>
          <w:u w:val="single"/>
        </w:rPr>
        <w:t>:</w:t>
      </w:r>
      <w:r w:rsidR="005D7E9B">
        <w:t>-----------------------------------------------------------------------------------------</w:t>
      </w:r>
      <w:proofErr w:type="gramEnd"/>
    </w:p>
    <w:p w:rsidR="009B1F37" w:rsidRDefault="001204B6" w:rsidP="009B1F37">
      <w:pPr>
        <w:jc w:val="both"/>
      </w:pPr>
      <w:r>
        <w:t>6</w:t>
      </w:r>
      <w:r w:rsidR="009B1F37">
        <w:t xml:space="preserve">.1.- El Directorio resuelve aprobar el </w:t>
      </w:r>
      <w:r w:rsidR="009B1F37" w:rsidRPr="006C5EA4">
        <w:t xml:space="preserve">Plan Director para el Campus Tecnológico de </w:t>
      </w:r>
      <w:proofErr w:type="spellStart"/>
      <w:r w:rsidR="009B1F37" w:rsidRPr="006C5EA4">
        <w:t>Gonnet</w:t>
      </w:r>
      <w:proofErr w:type="spellEnd"/>
      <w:r w:rsidR="009B1F37">
        <w:t xml:space="preserve"> que se adjunta como </w:t>
      </w:r>
      <w:r w:rsidR="009B1F37" w:rsidRPr="007469AF">
        <w:rPr>
          <w:b/>
        </w:rPr>
        <w:t>Anexo</w:t>
      </w:r>
      <w:r w:rsidR="009B1F37">
        <w:t xml:space="preserve"> </w:t>
      </w:r>
      <w:r w:rsidR="00054686" w:rsidRPr="00054686">
        <w:rPr>
          <w:b/>
        </w:rPr>
        <w:t>I</w:t>
      </w:r>
      <w:r w:rsidR="00E57958">
        <w:rPr>
          <w:b/>
        </w:rPr>
        <w:t>II</w:t>
      </w:r>
      <w:r w:rsidR="00054686">
        <w:t xml:space="preserve">  de la presente Acta y encomendar a la Secretaría Administrativa se tramite su aprobación por Decreto del Poder Ejecutivo.</w:t>
      </w:r>
      <w:r w:rsidR="00432B35">
        <w:t>--------------------------------------------------------------------</w:t>
      </w:r>
    </w:p>
    <w:p w:rsidR="005D7E9B" w:rsidRPr="003B7656" w:rsidRDefault="005D7E9B" w:rsidP="005D7E9B">
      <w:pPr>
        <w:jc w:val="both"/>
      </w:pPr>
    </w:p>
    <w:p w:rsidR="005D7E9B" w:rsidRDefault="001204B6" w:rsidP="005D7E9B">
      <w:pPr>
        <w:jc w:val="both"/>
      </w:pPr>
      <w:r>
        <w:t>6</w:t>
      </w:r>
      <w:r w:rsidR="00E920E9">
        <w:t xml:space="preserve">.2.- </w:t>
      </w:r>
      <w:r w:rsidR="006A6E26">
        <w:t xml:space="preserve"> </w:t>
      </w:r>
      <w:r w:rsidR="00E920E9">
        <w:t>El Directorio resuelve designar como representante de la Comisión de Investigaciones Científicas ante el</w:t>
      </w:r>
      <w:r w:rsidR="00575589">
        <w:t xml:space="preserve"> Programa Interinstitucional de Plasmas Densos (PIPAD)</w:t>
      </w:r>
      <w:r w:rsidR="00E920E9">
        <w:t xml:space="preserve"> al Dr. Raúl Rivas.</w:t>
      </w:r>
      <w:r w:rsidR="00432B35">
        <w:t>------------------------------------------------------------</w:t>
      </w: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>
        <w:t>Siendo las 16:</w:t>
      </w:r>
      <w:r w:rsidRPr="005F21FD">
        <w:t xml:space="preserve">00 horas </w:t>
      </w:r>
      <w:r>
        <w:t>y habiéndose agotado el Orden del Día se da por finalizada la Reunión.</w:t>
      </w: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 xml:space="preserve">Ing. </w:t>
      </w:r>
      <w:proofErr w:type="spellStart"/>
      <w:r w:rsidRPr="005F21FD">
        <w:t>Agr</w:t>
      </w:r>
      <w:proofErr w:type="spellEnd"/>
      <w:r w:rsidRPr="005F21FD">
        <w:t>. José María RODRIGUEZ SILVEIRA</w:t>
      </w:r>
    </w:p>
    <w:p w:rsidR="005D7E9B" w:rsidRPr="005F21FD" w:rsidRDefault="005D7E9B" w:rsidP="005D7E9B">
      <w:pPr>
        <w:jc w:val="both"/>
      </w:pPr>
      <w:r>
        <w:t>Presidente</w:t>
      </w:r>
    </w:p>
    <w:p w:rsidR="005D7E9B" w:rsidRPr="005F21FD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Dr. Rodolfo Daniel BRAVO</w:t>
      </w:r>
    </w:p>
    <w:p w:rsidR="005D7E9B" w:rsidRPr="005F21FD" w:rsidRDefault="005D7E9B" w:rsidP="005D7E9B">
      <w:pPr>
        <w:jc w:val="both"/>
      </w:pPr>
      <w:r w:rsidRPr="005F21FD">
        <w:t>Director</w:t>
      </w:r>
    </w:p>
    <w:p w:rsidR="005D7E9B" w:rsidRPr="005F21FD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>
        <w:t>Dr. Alfredo JUAN</w:t>
      </w:r>
    </w:p>
    <w:p w:rsidR="005D7E9B" w:rsidRDefault="005D7E9B" w:rsidP="005D7E9B">
      <w:pPr>
        <w:jc w:val="both"/>
      </w:pPr>
      <w:r w:rsidRPr="005F21FD">
        <w:t>Director</w:t>
      </w: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  <w:r>
        <w:t>Dr. Raúl RIVAS</w:t>
      </w:r>
    </w:p>
    <w:p w:rsidR="005D7E9B" w:rsidRDefault="005D7E9B" w:rsidP="005D7E9B">
      <w:pPr>
        <w:jc w:val="both"/>
      </w:pPr>
      <w:r>
        <w:t>Director</w:t>
      </w: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  <w:r>
        <w:t>Ing. Luis Pascual TRAVERSA</w:t>
      </w:r>
    </w:p>
    <w:p w:rsidR="005D7E9B" w:rsidRPr="005F21FD" w:rsidRDefault="005D7E9B" w:rsidP="005D7E9B">
      <w:pPr>
        <w:jc w:val="both"/>
      </w:pPr>
      <w:r>
        <w:t>Director</w:t>
      </w: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Default="005D7E9B" w:rsidP="005D7E9B">
      <w:pPr>
        <w:jc w:val="both"/>
      </w:pPr>
    </w:p>
    <w:p w:rsidR="005D7E9B" w:rsidRPr="005F21FD" w:rsidRDefault="005D7E9B" w:rsidP="005D7E9B">
      <w:pPr>
        <w:jc w:val="both"/>
      </w:pPr>
      <w:proofErr w:type="spellStart"/>
      <w:r w:rsidRPr="005F21FD">
        <w:t>Cdor</w:t>
      </w:r>
      <w:proofErr w:type="spellEnd"/>
      <w:r w:rsidRPr="005F21FD">
        <w:t>. Diego Hernán TURKENICH</w:t>
      </w:r>
    </w:p>
    <w:p w:rsidR="00B35A9C" w:rsidRDefault="005D7E9B" w:rsidP="002A2C20">
      <w:pPr>
        <w:jc w:val="both"/>
      </w:pPr>
      <w:r w:rsidRPr="005F21FD">
        <w:t>Secretario Administrativo</w:t>
      </w:r>
    </w:p>
    <w:sectPr w:rsidR="00B35A9C" w:rsidSect="00E2236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CD" w:rsidRDefault="008D06CD" w:rsidP="009B1F37">
      <w:r>
        <w:separator/>
      </w:r>
    </w:p>
  </w:endnote>
  <w:endnote w:type="continuationSeparator" w:id="1">
    <w:p w:rsidR="008D06CD" w:rsidRDefault="008D06CD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F937B4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F937B4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C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CD" w:rsidRDefault="008D06CD" w:rsidP="009B1F37">
      <w:r>
        <w:separator/>
      </w:r>
    </w:p>
  </w:footnote>
  <w:footnote w:type="continuationSeparator" w:id="1">
    <w:p w:rsidR="008D06CD" w:rsidRDefault="008D06CD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proofErr w:type="gramStart"/>
    <w:r>
      <w:rPr>
        <w:rFonts w:ascii="Bookman Old Style" w:hAnsi="Bookman Old Style"/>
        <w:sz w:val="28"/>
        <w:szCs w:val="28"/>
        <w:lang w:val="es-ES_tradnl"/>
      </w:rPr>
      <w:t>de</w:t>
    </w:r>
    <w:proofErr w:type="gramEnd"/>
    <w:r>
      <w:rPr>
        <w:rFonts w:ascii="Bookman Old Style" w:hAnsi="Bookman Old Style"/>
        <w:sz w:val="28"/>
        <w:szCs w:val="28"/>
        <w:lang w:val="es-ES_tradnl"/>
      </w:rPr>
      <w:t xml:space="preserve"> la Provincia de Buenos Aires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1379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54686"/>
    <w:rsid w:val="0008390D"/>
    <w:rsid w:val="000C5D5C"/>
    <w:rsid w:val="00112522"/>
    <w:rsid w:val="001204B6"/>
    <w:rsid w:val="001E4619"/>
    <w:rsid w:val="002828D3"/>
    <w:rsid w:val="0028668D"/>
    <w:rsid w:val="002A2C20"/>
    <w:rsid w:val="003E148A"/>
    <w:rsid w:val="00432B35"/>
    <w:rsid w:val="00433F4D"/>
    <w:rsid w:val="004C66EE"/>
    <w:rsid w:val="00517853"/>
    <w:rsid w:val="0052252D"/>
    <w:rsid w:val="00575589"/>
    <w:rsid w:val="005D7E9B"/>
    <w:rsid w:val="006A6E26"/>
    <w:rsid w:val="007469AF"/>
    <w:rsid w:val="007654AD"/>
    <w:rsid w:val="007E19DD"/>
    <w:rsid w:val="007F7ED7"/>
    <w:rsid w:val="008D06CD"/>
    <w:rsid w:val="008D5EC5"/>
    <w:rsid w:val="0095653B"/>
    <w:rsid w:val="00971259"/>
    <w:rsid w:val="009B1F37"/>
    <w:rsid w:val="00B35932"/>
    <w:rsid w:val="00B35A9C"/>
    <w:rsid w:val="00B54C59"/>
    <w:rsid w:val="00D70976"/>
    <w:rsid w:val="00E22361"/>
    <w:rsid w:val="00E52EA0"/>
    <w:rsid w:val="00E57958"/>
    <w:rsid w:val="00E83050"/>
    <w:rsid w:val="00E920E9"/>
    <w:rsid w:val="00F84FDB"/>
    <w:rsid w:val="00F9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15</cp:revision>
  <cp:lastPrinted>2013-03-27T13:34:00Z</cp:lastPrinted>
  <dcterms:created xsi:type="dcterms:W3CDTF">2013-03-15T15:23:00Z</dcterms:created>
  <dcterms:modified xsi:type="dcterms:W3CDTF">2013-03-27T15:31:00Z</dcterms:modified>
</cp:coreProperties>
</file>